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858" w:rsidRPr="00CD6858" w:rsidRDefault="00CD6858" w:rsidP="00CD685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D6858" w:rsidRPr="00523A64" w:rsidTr="00953829">
        <w:trPr>
          <w:trHeight w:val="3119"/>
          <w:jc w:val="center"/>
        </w:trPr>
        <w:tc>
          <w:tcPr>
            <w:tcW w:w="4820" w:type="dxa"/>
            <w:shd w:val="clear" w:color="auto" w:fill="FFFFFF"/>
            <w:vAlign w:val="center"/>
          </w:tcPr>
          <w:p w:rsidR="00CD6858" w:rsidRPr="008259A9" w:rsidRDefault="00CD6858" w:rsidP="00953829">
            <w:pPr>
              <w:jc w:val="center"/>
              <w:rPr>
                <w:rFonts w:ascii="Arial" w:hAnsi="Arial" w:cs="Arial"/>
                <w:b/>
                <w:bCs/>
                <w:color w:val="524B48"/>
                <w:sz w:val="4"/>
                <w:szCs w:val="4"/>
              </w:rPr>
            </w:pPr>
          </w:p>
          <w:p w:rsidR="00CD6858" w:rsidRPr="00032DE4" w:rsidRDefault="00CD6858" w:rsidP="00953829">
            <w:pPr>
              <w:jc w:val="center"/>
              <w:rPr>
                <w:rFonts w:ascii="Arial" w:hAnsi="Arial" w:cs="Arial"/>
                <w:b/>
                <w:bCs/>
                <w:color w:val="524B48"/>
                <w:sz w:val="32"/>
                <w:szCs w:val="32"/>
              </w:rPr>
            </w:pPr>
            <w:hyperlink r:id="rId8" w:history="1">
              <w:r w:rsidRPr="00032DE4">
                <w:rPr>
                  <w:rStyle w:val="Hyperlink"/>
                  <w:rFonts w:ascii="Arial" w:hAnsi="Arial" w:cs="Arial"/>
                  <w:b/>
                  <w:bCs/>
                  <w:color w:val="524B48"/>
                  <w:sz w:val="32"/>
                  <w:szCs w:val="32"/>
                  <w:u w:val="none"/>
                </w:rPr>
                <w:t xml:space="preserve">Police Power &amp; </w:t>
              </w:r>
              <w:proofErr w:type="spellStart"/>
              <w:r w:rsidRPr="00032DE4">
                <w:rPr>
                  <w:rStyle w:val="Hyperlink"/>
                  <w:rFonts w:ascii="Arial" w:hAnsi="Arial" w:cs="Arial"/>
                  <w:b/>
                  <w:bCs/>
                  <w:color w:val="524B48"/>
                  <w:sz w:val="32"/>
                  <w:szCs w:val="32"/>
                  <w:u w:val="none"/>
                </w:rPr>
                <w:t>Voir</w:t>
              </w:r>
              <w:proofErr w:type="spellEnd"/>
              <w:r w:rsidRPr="00032DE4">
                <w:rPr>
                  <w:rStyle w:val="Hyperlink"/>
                  <w:rFonts w:ascii="Arial" w:hAnsi="Arial" w:cs="Arial"/>
                  <w:b/>
                  <w:bCs/>
                  <w:color w:val="524B48"/>
                  <w:sz w:val="32"/>
                  <w:szCs w:val="32"/>
                  <w:u w:val="none"/>
                </w:rPr>
                <w:t xml:space="preserve"> Dire</w:t>
              </w:r>
            </w:hyperlink>
          </w:p>
          <w:p w:rsidR="00CD6858" w:rsidRPr="00510FE2" w:rsidRDefault="00CD6858" w:rsidP="00953829">
            <w:pPr>
              <w:jc w:val="center"/>
              <w:rPr>
                <w:rFonts w:ascii="Arial" w:hAnsi="Arial" w:cs="Arial"/>
                <w:b/>
                <w:bCs/>
                <w:sz w:val="28"/>
                <w:szCs w:val="28"/>
              </w:rPr>
            </w:pPr>
          </w:p>
          <w:p w:rsidR="00CD6858" w:rsidRPr="009D67FA" w:rsidRDefault="00CD6858" w:rsidP="00953829">
            <w:pPr>
              <w:jc w:val="center"/>
              <w:rPr>
                <w:rFonts w:ascii="Arial" w:hAnsi="Arial" w:cs="Arial"/>
                <w:i/>
                <w:color w:val="6C6361"/>
                <w:sz w:val="24"/>
                <w:szCs w:val="24"/>
              </w:rPr>
            </w:pPr>
            <w:r w:rsidRPr="009D67FA">
              <w:rPr>
                <w:rFonts w:ascii="Arial" w:hAnsi="Arial" w:cs="Arial"/>
                <w:i/>
                <w:color w:val="6C6361"/>
                <w:sz w:val="24"/>
                <w:szCs w:val="24"/>
              </w:rPr>
              <w:t>by</w:t>
            </w:r>
          </w:p>
          <w:p w:rsidR="00CD6858" w:rsidRDefault="00CD6858" w:rsidP="00953829">
            <w:pPr>
              <w:jc w:val="center"/>
              <w:rPr>
                <w:rFonts w:ascii="Arial" w:hAnsi="Arial" w:cs="Arial"/>
                <w:color w:val="6C6361"/>
                <w:sz w:val="24"/>
                <w:szCs w:val="24"/>
              </w:rPr>
            </w:pPr>
            <w:hyperlink r:id="rId9"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CD6858" w:rsidRDefault="00CD6858" w:rsidP="00953829">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CD6858" w:rsidRPr="00510FE2" w:rsidRDefault="00CD6858" w:rsidP="00953829">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CD6858" w:rsidRDefault="00CD6858" w:rsidP="00953829">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 xml:space="preserve">Miss Ada </w:t>
              </w:r>
              <w:proofErr w:type="spellStart"/>
              <w:r w:rsidRPr="00032DE4">
                <w:rPr>
                  <w:rStyle w:val="Hyperlink"/>
                  <w:rFonts w:ascii="Arial" w:hAnsi="Arial" w:cs="Arial"/>
                  <w:color w:val="6C6361"/>
                  <w:sz w:val="24"/>
                  <w:szCs w:val="24"/>
                  <w:u w:val="none"/>
                </w:rPr>
                <w:t>Kam</w:t>
              </w:r>
              <w:proofErr w:type="spellEnd"/>
            </w:hyperlink>
            <w:r>
              <w:rPr>
                <w:rFonts w:ascii="Arial" w:hAnsi="Arial" w:cs="Arial"/>
                <w:color w:val="6C6361"/>
                <w:sz w:val="24"/>
                <w:szCs w:val="24"/>
              </w:rPr>
              <w:t>,</w:t>
            </w:r>
          </w:p>
          <w:p w:rsidR="00CD6858" w:rsidRDefault="00CD6858" w:rsidP="00953829">
            <w:pPr>
              <w:spacing w:line="276" w:lineRule="auto"/>
              <w:jc w:val="center"/>
              <w:rPr>
                <w:rFonts w:ascii="Arial" w:hAnsi="Arial" w:cs="Arial"/>
                <w:color w:val="6C6361"/>
                <w:sz w:val="24"/>
                <w:szCs w:val="24"/>
              </w:rPr>
            </w:pPr>
            <w:r>
              <w:rPr>
                <w:rFonts w:ascii="Arial" w:hAnsi="Arial" w:cs="Arial"/>
                <w:color w:val="6C6361"/>
                <w:sz w:val="24"/>
                <w:szCs w:val="24"/>
              </w:rPr>
              <w:t>Former Chief Inspector of Police,</w:t>
            </w:r>
          </w:p>
          <w:p w:rsidR="00CD6858" w:rsidRPr="00510FE2" w:rsidRDefault="00CD6858" w:rsidP="00953829">
            <w:pPr>
              <w:spacing w:line="276" w:lineRule="auto"/>
              <w:jc w:val="center"/>
              <w:rPr>
                <w:rFonts w:ascii="Arial" w:hAnsi="Arial" w:cs="Arial"/>
                <w:color w:val="6C6361"/>
                <w:sz w:val="24"/>
                <w:szCs w:val="24"/>
              </w:rPr>
            </w:pPr>
            <w:r>
              <w:rPr>
                <w:rFonts w:ascii="Arial" w:hAnsi="Arial" w:cs="Arial"/>
                <w:color w:val="6C6361"/>
                <w:sz w:val="24"/>
                <w:szCs w:val="24"/>
              </w:rPr>
              <w:t xml:space="preserve">Solicitor, </w:t>
            </w:r>
            <w:r w:rsidRPr="008F0F26">
              <w:rPr>
                <w:rFonts w:ascii="Arial" w:hAnsi="Arial" w:cs="Arial"/>
                <w:color w:val="6C6361"/>
                <w:sz w:val="24"/>
                <w:szCs w:val="24"/>
              </w:rPr>
              <w:t>Messrs. S.H. Chan &amp; Co.</w:t>
            </w:r>
          </w:p>
          <w:p w:rsidR="00CD6858" w:rsidRPr="004B17D0" w:rsidRDefault="00CD6858" w:rsidP="00953829">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CD6858" w:rsidRDefault="00CD6858" w:rsidP="00953829">
            <w:pPr>
              <w:spacing w:line="276" w:lineRule="auto"/>
              <w:jc w:val="center"/>
              <w:rPr>
                <w:rFonts w:ascii="Arial" w:hAnsi="Arial" w:cs="Arial"/>
                <w:color w:val="6C6361"/>
                <w:sz w:val="24"/>
                <w:szCs w:val="24"/>
              </w:rPr>
            </w:pPr>
            <w:hyperlink r:id="rId11" w:history="1">
              <w:r w:rsidRPr="00032DE4">
                <w:rPr>
                  <w:rStyle w:val="Hyperlink"/>
                  <w:rFonts w:ascii="Arial" w:hAnsi="Arial" w:cs="Arial"/>
                  <w:color w:val="6C6361"/>
                  <w:sz w:val="24"/>
                  <w:szCs w:val="24"/>
                  <w:u w:val="none"/>
                </w:rPr>
                <w:t>Dr. Eric Cheung Kwan-Ming</w:t>
              </w:r>
            </w:hyperlink>
            <w:r>
              <w:rPr>
                <w:rFonts w:ascii="Arial" w:hAnsi="Arial" w:cs="Arial"/>
                <w:color w:val="6C6361"/>
                <w:sz w:val="24"/>
                <w:szCs w:val="24"/>
              </w:rPr>
              <w:t>,</w:t>
            </w:r>
          </w:p>
          <w:p w:rsidR="00CD6858" w:rsidRDefault="00CD6858" w:rsidP="00953829">
            <w:pPr>
              <w:spacing w:line="276" w:lineRule="auto"/>
              <w:jc w:val="center"/>
              <w:rPr>
                <w:rFonts w:ascii="Arial" w:hAnsi="Arial" w:cs="Arial"/>
                <w:color w:val="6C6361"/>
                <w:sz w:val="24"/>
                <w:szCs w:val="24"/>
              </w:rPr>
            </w:pPr>
            <w:r>
              <w:rPr>
                <w:rFonts w:ascii="Arial" w:hAnsi="Arial" w:cs="Arial"/>
                <w:color w:val="6C6361"/>
                <w:sz w:val="24"/>
                <w:szCs w:val="24"/>
              </w:rPr>
              <w:t>Permanent Magistrate,</w:t>
            </w:r>
          </w:p>
          <w:p w:rsidR="00CD6858" w:rsidRDefault="00CD6858" w:rsidP="00953829">
            <w:pPr>
              <w:spacing w:line="276" w:lineRule="auto"/>
              <w:jc w:val="center"/>
              <w:rPr>
                <w:rFonts w:ascii="Arial" w:hAnsi="Arial" w:cs="Arial"/>
                <w:color w:val="6C6361"/>
                <w:sz w:val="24"/>
                <w:szCs w:val="24"/>
              </w:rPr>
            </w:pPr>
            <w:r>
              <w:rPr>
                <w:rFonts w:ascii="Arial" w:hAnsi="Arial" w:cs="Arial"/>
                <w:color w:val="6C6361"/>
                <w:sz w:val="24"/>
                <w:szCs w:val="24"/>
              </w:rPr>
              <w:t>Kowloon City Magistrates’</w:t>
            </w:r>
            <w:r w:rsidRPr="00755430">
              <w:rPr>
                <w:rFonts w:ascii="Arial" w:hAnsi="Arial" w:cs="Arial"/>
                <w:color w:val="6C6361"/>
                <w:sz w:val="24"/>
                <w:szCs w:val="24"/>
              </w:rPr>
              <w:t xml:space="preserve"> Courts</w:t>
            </w:r>
          </w:p>
          <w:p w:rsidR="00CD6858" w:rsidRPr="008259A9" w:rsidRDefault="00CD6858" w:rsidP="00953829">
            <w:pPr>
              <w:jc w:val="center"/>
              <w:rPr>
                <w:rFonts w:ascii="Arial" w:hAnsi="Arial" w:cs="Arial"/>
                <w:color w:val="6C6361"/>
                <w:sz w:val="4"/>
                <w:szCs w:val="4"/>
              </w:rPr>
            </w:pPr>
          </w:p>
        </w:tc>
        <w:tc>
          <w:tcPr>
            <w:tcW w:w="5954" w:type="dxa"/>
            <w:shd w:val="clear" w:color="auto" w:fill="FFFFFF"/>
            <w:vAlign w:val="center"/>
          </w:tcPr>
          <w:p w:rsidR="00CD6858" w:rsidRPr="00D50772" w:rsidRDefault="00CD6858" w:rsidP="00953829">
            <w:pPr>
              <w:spacing w:line="276" w:lineRule="auto"/>
              <w:jc w:val="center"/>
              <w:rPr>
                <w:rFonts w:ascii="Arial" w:eastAsia="Times New Roman" w:hAnsi="Arial" w:cs="Arial"/>
                <w:noProof/>
                <w:sz w:val="20"/>
                <w:szCs w:val="20"/>
              </w:rPr>
            </w:pPr>
            <w:r w:rsidRPr="003C1B21">
              <w:rPr>
                <w:rFonts w:ascii="Arial" w:hAnsi="Arial" w:cs="Arial"/>
                <w:noProof/>
                <w:color w:val="6C6361"/>
                <w:sz w:val="23"/>
                <w:szCs w:val="23"/>
              </w:rPr>
              <w:drawing>
                <wp:anchor distT="0" distB="0" distL="114300" distR="114300" simplePos="0" relativeHeight="251660288" behindDoc="0" locked="0" layoutInCell="1" allowOverlap="1" wp14:anchorId="7710AD53" wp14:editId="55D63FB0">
                  <wp:simplePos x="0" y="0"/>
                  <wp:positionH relativeFrom="column">
                    <wp:posOffset>3173095</wp:posOffset>
                  </wp:positionH>
                  <wp:positionV relativeFrom="paragraph">
                    <wp:posOffset>-361950</wp:posOffset>
                  </wp:positionV>
                  <wp:extent cx="539750" cy="546735"/>
                  <wp:effectExtent l="0" t="0" r="0" b="5715"/>
                  <wp:wrapNone/>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rPr>
              <w:drawing>
                <wp:inline distT="0" distB="0" distL="0" distR="0" wp14:anchorId="17562A91" wp14:editId="5FABB82B">
                  <wp:extent cx="3657600" cy="1828800"/>
                  <wp:effectExtent l="0" t="0" r="0" b="0"/>
                  <wp:docPr id="8"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D6858" w:rsidRDefault="00CD6858" w:rsidP="00CD685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D6858" w:rsidRPr="007A44EC" w:rsidTr="00953829">
        <w:trPr>
          <w:trHeight w:val="5010"/>
          <w:jc w:val="center"/>
        </w:trPr>
        <w:tc>
          <w:tcPr>
            <w:tcW w:w="1985" w:type="dxa"/>
            <w:shd w:val="clear" w:color="auto" w:fill="FFFFFF"/>
            <w:vAlign w:val="center"/>
          </w:tcPr>
          <w:p w:rsidR="00CD6858" w:rsidRPr="007A44EC" w:rsidRDefault="00CD6858" w:rsidP="00953829">
            <w:pPr>
              <w:spacing w:line="276" w:lineRule="auto"/>
              <w:jc w:val="center"/>
              <w:rPr>
                <w:rFonts w:ascii="Arial" w:hAnsi="Arial" w:cs="Arial"/>
              </w:rPr>
            </w:pPr>
            <w:r w:rsidRPr="007A44EC">
              <w:rPr>
                <w:rFonts w:ascii="Arial" w:hAnsi="Arial" w:cs="Arial"/>
                <w:noProof/>
              </w:rPr>
              <w:drawing>
                <wp:inline distT="0" distB="0" distL="0" distR="0" wp14:anchorId="59C52C00" wp14:editId="7C35E8CB">
                  <wp:extent cx="1078705" cy="1438274"/>
                  <wp:effectExtent l="19050" t="0" r="7145" b="0"/>
                  <wp:docPr id="3" name="Picture 2" descr="C:\Users\botyrone\Desktop\the.profectional.company.limited\events\EVT000000001\robert.le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CD6858" w:rsidRPr="007A44EC" w:rsidRDefault="00CD6858" w:rsidP="00953829">
            <w:pPr>
              <w:spacing w:line="276" w:lineRule="auto"/>
              <w:rPr>
                <w:rFonts w:ascii="Arial" w:hAnsi="Arial" w:cs="Arial"/>
                <w:color w:val="6C6361"/>
              </w:rPr>
            </w:pPr>
            <w:r w:rsidRPr="007A44EC">
              <w:rPr>
                <w:rFonts w:ascii="Arial" w:hAnsi="Arial" w:cs="Arial"/>
                <w:color w:val="6C6361"/>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7A44EC">
              <w:rPr>
                <w:rFonts w:ascii="Arial" w:hAnsi="Arial" w:cs="Arial"/>
                <w:color w:val="6C6361"/>
              </w:rPr>
              <w:t>Huan</w:t>
            </w:r>
            <w:proofErr w:type="spellEnd"/>
            <w:r w:rsidRPr="007A44EC">
              <w:rPr>
                <w:rFonts w:ascii="Arial" w:hAnsi="Arial" w:cs="Arial"/>
                <w:color w:val="6C6361"/>
              </w:rPr>
              <w:t xml:space="preserve"> S C Chambers involved in civil cases and criminal litigation.  In August 201</w:t>
            </w:r>
            <w:r>
              <w:rPr>
                <w:rFonts w:ascii="Arial" w:hAnsi="Arial" w:cs="Arial"/>
                <w:color w:val="6C6361"/>
              </w:rPr>
              <w:t>4</w:t>
            </w:r>
            <w:r w:rsidRPr="007A44EC">
              <w:rPr>
                <w:rFonts w:ascii="Arial" w:hAnsi="Arial" w:cs="Arial"/>
                <w:color w:val="6C6361"/>
              </w:rPr>
              <w:t>, he sat as a Deputy District Judge.</w:t>
            </w:r>
            <w:r w:rsidRPr="005B40A6">
              <w:rPr>
                <w:rFonts w:ascii="Arial" w:hAnsi="Arial" w:cs="Arial"/>
                <w:noProof/>
                <w:color w:val="6C6361"/>
                <w:sz w:val="23"/>
                <w:szCs w:val="23"/>
              </w:rPr>
              <w:t xml:space="preserve"> </w:t>
            </w:r>
          </w:p>
          <w:p w:rsidR="00CD6858" w:rsidRPr="007A44EC" w:rsidRDefault="00CD6858" w:rsidP="00953829">
            <w:pPr>
              <w:spacing w:line="276" w:lineRule="auto"/>
              <w:rPr>
                <w:rFonts w:ascii="Arial" w:hAnsi="Arial" w:cs="Arial"/>
                <w:color w:val="6C6361"/>
                <w:sz w:val="8"/>
                <w:szCs w:val="8"/>
              </w:rPr>
            </w:pPr>
          </w:p>
          <w:p w:rsidR="00CD6858" w:rsidRPr="007A44EC" w:rsidRDefault="00CD6858" w:rsidP="00953829">
            <w:pPr>
              <w:spacing w:line="276" w:lineRule="auto"/>
              <w:rPr>
                <w:rFonts w:ascii="Arial" w:hAnsi="Arial" w:cs="Arial"/>
                <w:color w:val="6C6361"/>
              </w:rPr>
            </w:pPr>
            <w:r w:rsidRPr="007A44EC">
              <w:rPr>
                <w:rFonts w:ascii="Arial" w:hAnsi="Arial" w:cs="Arial"/>
                <w:color w:val="6C6361"/>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7A44EC">
              <w:rPr>
                <w:rFonts w:ascii="Arial" w:hAnsi="Arial" w:cs="Arial"/>
                <w:color w:val="6C6361"/>
              </w:rPr>
              <w:t>Dishonoured</w:t>
            </w:r>
            <w:proofErr w:type="spellEnd"/>
            <w:r w:rsidRPr="007A44EC">
              <w:rPr>
                <w:rFonts w:ascii="Arial" w:hAnsi="Arial" w:cs="Arial"/>
                <w:color w:val="6C6361"/>
              </w:rPr>
              <w:t xml:space="preserve"> </w:t>
            </w:r>
            <w:proofErr w:type="spellStart"/>
            <w:r w:rsidRPr="007A44EC">
              <w:rPr>
                <w:rFonts w:ascii="Arial" w:hAnsi="Arial" w:cs="Arial"/>
                <w:color w:val="6C6361"/>
              </w:rPr>
              <w:t>Cheques</w:t>
            </w:r>
            <w:proofErr w:type="spellEnd"/>
            <w:r w:rsidRPr="007A44EC">
              <w:rPr>
                <w:rFonts w:ascii="Arial" w:hAnsi="Arial" w:cs="Arial"/>
                <w:color w:val="6C6361"/>
              </w:rPr>
              <w:t>, Defamation, Landlord and Tenant disputes, Conveyancing disputes, Employment disputes, Land disputes, Company matters and Judicial Reviews.  He has handled various criminal cases and he is a listed mediator of the Bar Association.</w:t>
            </w:r>
          </w:p>
          <w:p w:rsidR="00CD6858" w:rsidRPr="007A44EC" w:rsidRDefault="00CD6858" w:rsidP="00953829">
            <w:pPr>
              <w:spacing w:line="276" w:lineRule="auto"/>
              <w:rPr>
                <w:rFonts w:ascii="Arial" w:hAnsi="Arial" w:cs="Arial"/>
                <w:color w:val="6C6361"/>
                <w:sz w:val="8"/>
                <w:szCs w:val="8"/>
              </w:rPr>
            </w:pPr>
          </w:p>
          <w:p w:rsidR="00CD6858" w:rsidRPr="007A44EC" w:rsidRDefault="00CD6858" w:rsidP="00953829">
            <w:pPr>
              <w:spacing w:line="276" w:lineRule="auto"/>
              <w:rPr>
                <w:rFonts w:ascii="Arial" w:hAnsi="Arial" w:cs="Arial"/>
              </w:rPr>
            </w:pPr>
            <w:r w:rsidRPr="007A44EC">
              <w:rPr>
                <w:rFonts w:ascii="Arial" w:hAnsi="Arial" w:cs="Arial"/>
                <w:color w:val="6C6361"/>
              </w:rPr>
              <w:t xml:space="preserve">Various law lectures had been delivered by him for the University of Hong Kong, Hong Kong Polytechnic University, City University, Law Society, </w:t>
            </w:r>
            <w:proofErr w:type="spellStart"/>
            <w:r w:rsidRPr="007A44EC">
              <w:rPr>
                <w:rFonts w:ascii="Arial" w:hAnsi="Arial" w:cs="Arial"/>
                <w:color w:val="6C6361"/>
              </w:rPr>
              <w:t>Butterworths</w:t>
            </w:r>
            <w:proofErr w:type="spellEnd"/>
            <w:r w:rsidRPr="007A44EC">
              <w:rPr>
                <w:rFonts w:ascii="Arial" w:hAnsi="Arial" w:cs="Arial"/>
                <w:color w:val="6C6361"/>
              </w:rPr>
              <w:t>, Police Detective Training School and Criminal Advocacy Courses of the Department of Justice.</w:t>
            </w:r>
          </w:p>
        </w:tc>
      </w:tr>
    </w:tbl>
    <w:p w:rsidR="00CD6858" w:rsidRDefault="00CD6858" w:rsidP="00CD6858">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CD6858" w:rsidRPr="00523A64" w:rsidTr="00953829">
        <w:trPr>
          <w:trHeight w:val="1443"/>
          <w:jc w:val="center"/>
        </w:trPr>
        <w:tc>
          <w:tcPr>
            <w:tcW w:w="10773" w:type="dxa"/>
            <w:tcBorders>
              <w:top w:val="nil"/>
              <w:left w:val="nil"/>
              <w:bottom w:val="nil"/>
              <w:right w:val="nil"/>
            </w:tcBorders>
            <w:shd w:val="clear" w:color="auto" w:fill="FFFFFF"/>
            <w:vAlign w:val="center"/>
          </w:tcPr>
          <w:p w:rsidR="00CD6858" w:rsidRPr="00032DE4" w:rsidRDefault="00CD6858" w:rsidP="00953829">
            <w:pPr>
              <w:spacing w:line="276" w:lineRule="auto"/>
              <w:rPr>
                <w:rFonts w:ascii="Arial" w:hAnsi="Arial" w:cs="Arial"/>
                <w:b/>
                <w:color w:val="6C6361"/>
                <w:sz w:val="28"/>
                <w:szCs w:val="28"/>
              </w:rPr>
            </w:pPr>
            <w:hyperlink r:id="rId15" w:history="1">
              <w:r w:rsidRPr="00032DE4">
                <w:rPr>
                  <w:rStyle w:val="Hyperlink"/>
                  <w:rFonts w:ascii="Arial" w:hAnsi="Arial" w:cs="Arial"/>
                  <w:b/>
                  <w:color w:val="6C6361"/>
                  <w:sz w:val="28"/>
                  <w:szCs w:val="28"/>
                  <w:u w:val="none"/>
                </w:rPr>
                <w:t xml:space="preserve">Miss Ada </w:t>
              </w:r>
              <w:proofErr w:type="spellStart"/>
              <w:r w:rsidRPr="00032DE4">
                <w:rPr>
                  <w:rStyle w:val="Hyperlink"/>
                  <w:rFonts w:ascii="Arial" w:hAnsi="Arial" w:cs="Arial"/>
                  <w:b/>
                  <w:color w:val="6C6361"/>
                  <w:sz w:val="28"/>
                  <w:szCs w:val="28"/>
                  <w:u w:val="none"/>
                </w:rPr>
                <w:t>Kam</w:t>
              </w:r>
              <w:proofErr w:type="spellEnd"/>
            </w:hyperlink>
          </w:p>
          <w:p w:rsidR="00CD6858" w:rsidRPr="005477B1" w:rsidRDefault="00CD6858" w:rsidP="00953829">
            <w:pPr>
              <w:spacing w:line="276" w:lineRule="auto"/>
              <w:rPr>
                <w:rFonts w:ascii="Arial" w:hAnsi="Arial" w:cs="Arial"/>
                <w:i/>
                <w:color w:val="6C6361"/>
                <w:sz w:val="20"/>
                <w:szCs w:val="20"/>
              </w:rPr>
            </w:pPr>
            <w:r w:rsidRPr="005477B1">
              <w:rPr>
                <w:rFonts w:ascii="Arial" w:hAnsi="Arial" w:cs="Arial"/>
                <w:i/>
                <w:color w:val="6C6361"/>
                <w:sz w:val="20"/>
                <w:szCs w:val="20"/>
              </w:rPr>
              <w:t>Former Chief Inspector of Police, Solicitor, Messrs. S.H. Chan &amp; Co.</w:t>
            </w:r>
          </w:p>
          <w:p w:rsidR="00CD6858" w:rsidRPr="006517CC" w:rsidRDefault="00CD6858" w:rsidP="00953829">
            <w:pPr>
              <w:spacing w:line="276" w:lineRule="auto"/>
              <w:rPr>
                <w:rFonts w:ascii="Arial" w:hAnsi="Arial" w:cs="Arial"/>
                <w:color w:val="6C6361"/>
                <w:sz w:val="8"/>
                <w:szCs w:val="8"/>
              </w:rPr>
            </w:pPr>
          </w:p>
          <w:p w:rsidR="00CD6858" w:rsidRPr="007A44EC" w:rsidRDefault="00CD6858" w:rsidP="00953829">
            <w:pPr>
              <w:spacing w:line="276" w:lineRule="auto"/>
              <w:rPr>
                <w:rFonts w:ascii="Arial" w:hAnsi="Arial" w:cs="Arial"/>
                <w:color w:val="6C6361"/>
              </w:rPr>
            </w:pPr>
            <w:r w:rsidRPr="007A44EC">
              <w:rPr>
                <w:rFonts w:ascii="Arial" w:hAnsi="Arial" w:cs="Arial"/>
                <w:color w:val="6C6361"/>
              </w:rPr>
              <w:t xml:space="preserve">Miss Ada </w:t>
            </w:r>
            <w:proofErr w:type="spellStart"/>
            <w:r w:rsidRPr="007A44EC">
              <w:rPr>
                <w:rFonts w:ascii="Arial" w:hAnsi="Arial" w:cs="Arial"/>
                <w:color w:val="6C6361"/>
              </w:rPr>
              <w:t>Kam</w:t>
            </w:r>
            <w:proofErr w:type="spellEnd"/>
            <w:r w:rsidRPr="007A44EC">
              <w:rPr>
                <w:rFonts w:ascii="Arial" w:hAnsi="Arial" w:cs="Arial"/>
                <w:color w:val="6C6361"/>
              </w:rPr>
              <w:t xml:space="preserve"> was a Chief Inspector of Police.  She then joined the Department of Justice and is now a solicitor practicing at Messrs. S.H. Chan &amp; Co. handling criminal and civil litigation.</w:t>
            </w:r>
          </w:p>
        </w:tc>
      </w:tr>
    </w:tbl>
    <w:p w:rsidR="00CD6858" w:rsidRDefault="00CD6858" w:rsidP="00CD6858">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CD6858" w:rsidRPr="00523A64" w:rsidTr="00953829">
        <w:trPr>
          <w:trHeight w:val="2543"/>
          <w:jc w:val="center"/>
        </w:trPr>
        <w:tc>
          <w:tcPr>
            <w:tcW w:w="10773" w:type="dxa"/>
            <w:tcBorders>
              <w:top w:val="nil"/>
              <w:left w:val="nil"/>
              <w:bottom w:val="nil"/>
              <w:right w:val="nil"/>
            </w:tcBorders>
            <w:shd w:val="clear" w:color="auto" w:fill="FFFFFF"/>
            <w:vAlign w:val="center"/>
          </w:tcPr>
          <w:p w:rsidR="00CD6858" w:rsidRPr="00032DE4" w:rsidRDefault="00CD6858" w:rsidP="00953829">
            <w:pPr>
              <w:spacing w:line="276" w:lineRule="auto"/>
              <w:rPr>
                <w:rFonts w:ascii="Arial" w:hAnsi="Arial" w:cs="Arial"/>
                <w:b/>
                <w:color w:val="6C6361"/>
                <w:sz w:val="28"/>
                <w:szCs w:val="28"/>
              </w:rPr>
            </w:pPr>
            <w:hyperlink r:id="rId16" w:history="1">
              <w:r w:rsidRPr="00032DE4">
                <w:rPr>
                  <w:rStyle w:val="Hyperlink"/>
                  <w:rFonts w:ascii="Arial" w:hAnsi="Arial" w:cs="Arial"/>
                  <w:b/>
                  <w:color w:val="6C6361"/>
                  <w:sz w:val="28"/>
                  <w:szCs w:val="28"/>
                  <w:u w:val="none"/>
                </w:rPr>
                <w:t>Dr. Eric Cheung Kwan-Ming</w:t>
              </w:r>
            </w:hyperlink>
          </w:p>
          <w:p w:rsidR="00CD6858" w:rsidRPr="00032DE4" w:rsidRDefault="00CD6858" w:rsidP="00953829">
            <w:pPr>
              <w:spacing w:line="276" w:lineRule="auto"/>
              <w:rPr>
                <w:rFonts w:ascii="Arial" w:hAnsi="Arial" w:cs="Arial"/>
                <w:i/>
                <w:color w:val="6C6361"/>
                <w:sz w:val="20"/>
                <w:szCs w:val="20"/>
              </w:rPr>
            </w:pPr>
            <w:r w:rsidRPr="00032DE4">
              <w:rPr>
                <w:rFonts w:ascii="Arial" w:hAnsi="Arial" w:cs="Arial"/>
                <w:i/>
                <w:color w:val="6C6361"/>
                <w:sz w:val="20"/>
                <w:szCs w:val="20"/>
              </w:rPr>
              <w:t>Permanent Magistrate, Kowloon City Magistrates’ Courts</w:t>
            </w:r>
          </w:p>
          <w:p w:rsidR="00CD6858" w:rsidRPr="006517CC" w:rsidRDefault="00CD6858" w:rsidP="00953829">
            <w:pPr>
              <w:spacing w:line="276" w:lineRule="auto"/>
              <w:rPr>
                <w:rFonts w:ascii="Arial" w:hAnsi="Arial" w:cs="Arial"/>
                <w:color w:val="6C6361"/>
                <w:sz w:val="8"/>
                <w:szCs w:val="8"/>
              </w:rPr>
            </w:pPr>
          </w:p>
          <w:p w:rsidR="00CD6858" w:rsidRPr="007A44EC" w:rsidRDefault="00CD6858" w:rsidP="00953829">
            <w:pPr>
              <w:spacing w:line="276" w:lineRule="auto"/>
              <w:rPr>
                <w:rFonts w:ascii="Arial" w:hAnsi="Arial" w:cs="Arial"/>
                <w:color w:val="6C6361"/>
              </w:rPr>
            </w:pPr>
            <w:r w:rsidRPr="007A44EC">
              <w:rPr>
                <w:rFonts w:ascii="Arial" w:hAnsi="Arial" w:cs="Arial"/>
                <w:color w:val="6C6361"/>
              </w:rPr>
              <w:t xml:space="preserve">Dr. Cheung obtained his LL.B. (Hons), P.C.LL. and a Master of Arts Degree in Arbitration and Dispute Resolution from the City University of Hong Kong in 1995, 1996 and 1999 respectively.  He further obtained LL.M. from the City University of Hong Kong and the University of Hong Kong in 2000 and 2004 respectively.  He was called to the Bar in Hong Kong in 1996.  He has since 1997 been in private practice.  Dr. Cheung was appointed as a Permanent Magistrate in 2009.  He was awarded the Doctor of Juridical Science from </w:t>
            </w:r>
            <w:proofErr w:type="spellStart"/>
            <w:r w:rsidRPr="007A44EC">
              <w:rPr>
                <w:rFonts w:ascii="Arial" w:hAnsi="Arial" w:cs="Arial"/>
                <w:color w:val="6C6361"/>
              </w:rPr>
              <w:t>City’U</w:t>
            </w:r>
            <w:proofErr w:type="spellEnd"/>
            <w:r w:rsidRPr="007A44EC">
              <w:rPr>
                <w:rFonts w:ascii="Arial" w:hAnsi="Arial" w:cs="Arial"/>
                <w:color w:val="6C6361"/>
              </w:rPr>
              <w:t xml:space="preserve"> in 2012.</w:t>
            </w:r>
          </w:p>
        </w:tc>
      </w:tr>
    </w:tbl>
    <w:p w:rsidR="00CD6858" w:rsidRPr="00CD6858" w:rsidRDefault="00CD6858" w:rsidP="00CD6858">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5386"/>
        <w:gridCol w:w="5387"/>
      </w:tblGrid>
      <w:tr w:rsidR="00CD6858" w:rsidRPr="0071086D" w:rsidTr="00953829">
        <w:trPr>
          <w:trHeight w:val="454"/>
          <w:jc w:val="center"/>
        </w:trPr>
        <w:tc>
          <w:tcPr>
            <w:tcW w:w="5387" w:type="dxa"/>
            <w:gridSpan w:val="2"/>
            <w:shd w:val="clear" w:color="auto" w:fill="F0EBE1"/>
            <w:vAlign w:val="center"/>
          </w:tcPr>
          <w:p w:rsidR="00CD6858" w:rsidRPr="0071086D" w:rsidRDefault="00CD6858" w:rsidP="00953829">
            <w:pPr>
              <w:spacing w:line="276" w:lineRule="auto"/>
              <w:jc w:val="left"/>
              <w:rPr>
                <w:rFonts w:ascii="Arial" w:eastAsia="Times New Roman" w:hAnsi="Arial" w:cs="Arial"/>
                <w:b/>
                <w:color w:val="524B48"/>
                <w:sz w:val="23"/>
                <w:szCs w:val="23"/>
              </w:rPr>
            </w:pPr>
            <w:r w:rsidRPr="0071086D">
              <w:rPr>
                <w:rFonts w:ascii="Arial" w:eastAsia="Times New Roman" w:hAnsi="Arial" w:cs="Arial"/>
                <w:b/>
                <w:color w:val="524B48"/>
                <w:sz w:val="23"/>
                <w:szCs w:val="23"/>
              </w:rPr>
              <w:lastRenderedPageBreak/>
              <w:t>Police Power</w:t>
            </w:r>
          </w:p>
        </w:tc>
      </w:tr>
      <w:tr w:rsidR="00CD6858" w:rsidRPr="0071086D" w:rsidTr="00953829">
        <w:trPr>
          <w:trHeight w:val="3804"/>
          <w:jc w:val="center"/>
        </w:trPr>
        <w:tc>
          <w:tcPr>
            <w:tcW w:w="5387" w:type="dxa"/>
            <w:tcBorders>
              <w:right w:val="nil"/>
            </w:tcBorders>
            <w:shd w:val="clear" w:color="auto" w:fill="FFFFFF"/>
            <w:vAlign w:val="center"/>
          </w:tcPr>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Duties of Police Officers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Acts outside duties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Police Power to stop, detain &amp; search</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How to deal with police officers at the scene</w:t>
            </w:r>
          </w:p>
          <w:p w:rsidR="00CD6858" w:rsidRPr="0071086D" w:rsidRDefault="00CD6858" w:rsidP="00953829">
            <w:pPr>
              <w:pStyle w:val="ListParagraph"/>
              <w:spacing w:line="276" w:lineRule="auto"/>
              <w:ind w:left="360"/>
              <w:jc w:val="left"/>
              <w:rPr>
                <w:rFonts w:ascii="Arial" w:hAnsi="Arial" w:cs="Arial"/>
                <w:color w:val="6C6361"/>
                <w:sz w:val="23"/>
                <w:szCs w:val="23"/>
              </w:rPr>
            </w:pPr>
            <w:r w:rsidRPr="0071086D">
              <w:rPr>
                <w:rFonts w:ascii="Arial" w:hAnsi="Arial" w:cs="Arial"/>
                <w:color w:val="6C6361"/>
                <w:sz w:val="23"/>
                <w:szCs w:val="23"/>
              </w:rPr>
              <w:t>and later on</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Power of Entry of premises with or without</w:t>
            </w:r>
          </w:p>
          <w:p w:rsidR="00CD6858" w:rsidRPr="0071086D" w:rsidRDefault="00CD6858" w:rsidP="00953829">
            <w:pPr>
              <w:pStyle w:val="ListParagraph"/>
              <w:spacing w:line="276" w:lineRule="auto"/>
              <w:ind w:left="360"/>
              <w:jc w:val="left"/>
              <w:rPr>
                <w:rFonts w:ascii="Arial" w:hAnsi="Arial" w:cs="Arial"/>
                <w:color w:val="6C6361"/>
                <w:sz w:val="23"/>
                <w:szCs w:val="23"/>
              </w:rPr>
            </w:pPr>
            <w:r w:rsidRPr="0071086D">
              <w:rPr>
                <w:rFonts w:ascii="Arial" w:hAnsi="Arial" w:cs="Arial"/>
                <w:color w:val="6C6361"/>
                <w:sz w:val="23"/>
                <w:szCs w:val="23"/>
              </w:rPr>
              <w:t>a warrant</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How to claim damages after lawful/unlawful entry of premises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Seizure of property &amp; how to claim back properties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Power of Arrest with/without warrant</w:t>
            </w:r>
          </w:p>
        </w:tc>
        <w:tc>
          <w:tcPr>
            <w:tcW w:w="5387" w:type="dxa"/>
            <w:tcBorders>
              <w:left w:val="nil"/>
              <w:bottom w:val="nil"/>
            </w:tcBorders>
            <w:shd w:val="clear" w:color="auto" w:fill="FFFFFF"/>
            <w:vAlign w:val="center"/>
          </w:tcPr>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How to prosecute/defend the following charges:</w:t>
            </w:r>
          </w:p>
          <w:p w:rsidR="00CD6858" w:rsidRPr="0071086D" w:rsidRDefault="00CD6858" w:rsidP="00953829">
            <w:pPr>
              <w:pStyle w:val="ListParagraph"/>
              <w:numPr>
                <w:ilvl w:val="1"/>
                <w:numId w:val="1"/>
              </w:numPr>
              <w:spacing w:line="276" w:lineRule="auto"/>
              <w:jc w:val="left"/>
              <w:rPr>
                <w:rFonts w:ascii="Arial" w:hAnsi="Arial" w:cs="Arial"/>
                <w:color w:val="6C6361"/>
                <w:sz w:val="23"/>
                <w:szCs w:val="23"/>
              </w:rPr>
            </w:pPr>
            <w:r w:rsidRPr="0071086D">
              <w:rPr>
                <w:rFonts w:ascii="Arial" w:hAnsi="Arial" w:cs="Arial"/>
                <w:color w:val="6C6361"/>
                <w:sz w:val="23"/>
                <w:szCs w:val="23"/>
              </w:rPr>
              <w:t>Obstructing a police officer in due execution of his duties</w:t>
            </w:r>
          </w:p>
          <w:p w:rsidR="00CD6858" w:rsidRPr="0071086D" w:rsidRDefault="00CD6858" w:rsidP="00953829">
            <w:pPr>
              <w:pStyle w:val="ListParagraph"/>
              <w:numPr>
                <w:ilvl w:val="1"/>
                <w:numId w:val="1"/>
              </w:numPr>
              <w:spacing w:line="276" w:lineRule="auto"/>
              <w:jc w:val="left"/>
              <w:rPr>
                <w:rFonts w:ascii="Arial" w:hAnsi="Arial" w:cs="Arial"/>
                <w:color w:val="6C6361"/>
                <w:sz w:val="23"/>
                <w:szCs w:val="23"/>
              </w:rPr>
            </w:pPr>
            <w:r w:rsidRPr="0071086D">
              <w:rPr>
                <w:rFonts w:ascii="Arial" w:hAnsi="Arial" w:cs="Arial"/>
                <w:color w:val="6C6361"/>
                <w:sz w:val="23"/>
                <w:szCs w:val="23"/>
              </w:rPr>
              <w:t>Resisting arrest</w:t>
            </w:r>
          </w:p>
          <w:p w:rsidR="00CD6858" w:rsidRPr="0071086D" w:rsidRDefault="00CD6858" w:rsidP="00953829">
            <w:pPr>
              <w:pStyle w:val="ListParagraph"/>
              <w:numPr>
                <w:ilvl w:val="1"/>
                <w:numId w:val="1"/>
              </w:numPr>
              <w:spacing w:line="276" w:lineRule="auto"/>
              <w:jc w:val="left"/>
              <w:rPr>
                <w:rFonts w:ascii="Arial" w:hAnsi="Arial" w:cs="Arial"/>
                <w:color w:val="6C6361"/>
                <w:sz w:val="23"/>
                <w:szCs w:val="23"/>
              </w:rPr>
            </w:pPr>
            <w:r w:rsidRPr="0071086D">
              <w:rPr>
                <w:rFonts w:ascii="Arial" w:hAnsi="Arial" w:cs="Arial"/>
                <w:color w:val="6C6361"/>
                <w:sz w:val="23"/>
                <w:szCs w:val="23"/>
              </w:rPr>
              <w:t>Assaulting a police officer in due execution of his duties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Legal visits in Police Station, how to tackle</w:t>
            </w:r>
          </w:p>
          <w:p w:rsidR="00CD6858" w:rsidRPr="0071086D" w:rsidRDefault="00CD6858" w:rsidP="00953829">
            <w:pPr>
              <w:pStyle w:val="ListParagraph"/>
              <w:spacing w:line="276" w:lineRule="auto"/>
              <w:ind w:left="360"/>
              <w:jc w:val="left"/>
              <w:rPr>
                <w:rFonts w:ascii="Arial" w:hAnsi="Arial" w:cs="Arial"/>
                <w:color w:val="6C6361"/>
                <w:sz w:val="23"/>
                <w:szCs w:val="23"/>
              </w:rPr>
            </w:pPr>
            <w:r w:rsidRPr="0071086D">
              <w:rPr>
                <w:rFonts w:ascii="Arial" w:hAnsi="Arial" w:cs="Arial"/>
                <w:color w:val="6C6361"/>
                <w:sz w:val="23"/>
                <w:szCs w:val="23"/>
              </w:rPr>
              <w:t>the problems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Identification Parade/confrontation in police</w:t>
            </w:r>
          </w:p>
          <w:p w:rsidR="00CD6858" w:rsidRPr="0071086D" w:rsidRDefault="00CD6858" w:rsidP="00953829">
            <w:pPr>
              <w:pStyle w:val="ListParagraph"/>
              <w:spacing w:line="276" w:lineRule="auto"/>
              <w:ind w:left="360"/>
              <w:jc w:val="left"/>
              <w:rPr>
                <w:rFonts w:ascii="Arial" w:hAnsi="Arial" w:cs="Arial"/>
                <w:color w:val="6C6361"/>
                <w:sz w:val="23"/>
                <w:szCs w:val="23"/>
              </w:rPr>
            </w:pPr>
            <w:r w:rsidRPr="0071086D">
              <w:rPr>
                <w:rFonts w:ascii="Arial" w:hAnsi="Arial" w:cs="Arial"/>
                <w:color w:val="6C6361"/>
                <w:sz w:val="23"/>
                <w:szCs w:val="23"/>
              </w:rPr>
              <w:t>station - the role of lawyer for the suspect</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Disorderly conduct, Court of Final Appeal Case</w:t>
            </w:r>
          </w:p>
        </w:tc>
      </w:tr>
      <w:tr w:rsidR="00CD6858" w:rsidRPr="0071086D" w:rsidTr="00953829">
        <w:trPr>
          <w:trHeight w:val="454"/>
          <w:jc w:val="center"/>
        </w:trPr>
        <w:tc>
          <w:tcPr>
            <w:tcW w:w="5387" w:type="dxa"/>
            <w:gridSpan w:val="2"/>
            <w:tcBorders>
              <w:top w:val="nil"/>
            </w:tcBorders>
            <w:shd w:val="clear" w:color="auto" w:fill="F0EBE1"/>
            <w:vAlign w:val="center"/>
          </w:tcPr>
          <w:p w:rsidR="00CD6858" w:rsidRPr="0071086D" w:rsidRDefault="00CD6858" w:rsidP="00953829">
            <w:pPr>
              <w:spacing w:line="276" w:lineRule="auto"/>
              <w:jc w:val="left"/>
              <w:rPr>
                <w:rFonts w:ascii="Arial" w:hAnsi="Arial" w:cs="Arial"/>
                <w:b/>
                <w:color w:val="524B48"/>
                <w:sz w:val="23"/>
                <w:szCs w:val="23"/>
              </w:rPr>
            </w:pPr>
            <w:proofErr w:type="spellStart"/>
            <w:r w:rsidRPr="0071086D">
              <w:rPr>
                <w:rFonts w:ascii="Arial" w:hAnsi="Arial" w:cs="Arial"/>
                <w:b/>
                <w:color w:val="524B48"/>
                <w:sz w:val="23"/>
                <w:szCs w:val="23"/>
              </w:rPr>
              <w:t>Voir</w:t>
            </w:r>
            <w:proofErr w:type="spellEnd"/>
            <w:r w:rsidRPr="0071086D">
              <w:rPr>
                <w:rFonts w:ascii="Arial" w:hAnsi="Arial" w:cs="Arial"/>
                <w:b/>
                <w:color w:val="524B48"/>
                <w:sz w:val="23"/>
                <w:szCs w:val="23"/>
              </w:rPr>
              <w:t xml:space="preserve"> Dire</w:t>
            </w:r>
          </w:p>
        </w:tc>
      </w:tr>
      <w:tr w:rsidR="00CD6858" w:rsidRPr="0071086D" w:rsidTr="00953829">
        <w:trPr>
          <w:trHeight w:val="5071"/>
          <w:jc w:val="center"/>
        </w:trPr>
        <w:tc>
          <w:tcPr>
            <w:tcW w:w="5387" w:type="dxa"/>
            <w:tcBorders>
              <w:bottom w:val="nil"/>
              <w:right w:val="nil"/>
            </w:tcBorders>
            <w:shd w:val="clear" w:color="auto" w:fill="FFFFFF"/>
            <w:vAlign w:val="center"/>
          </w:tcPr>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 xml:space="preserve">What is ‘Alternative Procedure’ and </w:t>
            </w:r>
            <w:proofErr w:type="spellStart"/>
            <w:r w:rsidRPr="0071086D">
              <w:rPr>
                <w:rFonts w:ascii="Arial" w:hAnsi="Arial" w:cs="Arial"/>
                <w:color w:val="6C6361"/>
                <w:sz w:val="23"/>
                <w:szCs w:val="23"/>
              </w:rPr>
              <w:t>Voir</w:t>
            </w:r>
            <w:proofErr w:type="spellEnd"/>
            <w:r w:rsidRPr="0071086D">
              <w:rPr>
                <w:rFonts w:ascii="Arial" w:hAnsi="Arial" w:cs="Arial"/>
                <w:color w:val="6C6361"/>
                <w:sz w:val="23"/>
                <w:szCs w:val="23"/>
              </w:rPr>
              <w:t xml:space="preserve"> Dire’?</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Multiple defendants challenging statement</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 xml:space="preserve">Advantages of </w:t>
            </w:r>
            <w:proofErr w:type="spellStart"/>
            <w:r w:rsidRPr="0071086D">
              <w:rPr>
                <w:rFonts w:ascii="Arial" w:hAnsi="Arial" w:cs="Arial"/>
                <w:color w:val="6C6361"/>
                <w:sz w:val="23"/>
                <w:szCs w:val="23"/>
              </w:rPr>
              <w:t>Voir</w:t>
            </w:r>
            <w:proofErr w:type="spellEnd"/>
            <w:r w:rsidRPr="0071086D">
              <w:rPr>
                <w:rFonts w:ascii="Arial" w:hAnsi="Arial" w:cs="Arial"/>
                <w:color w:val="6C6361"/>
                <w:sz w:val="23"/>
                <w:szCs w:val="23"/>
              </w:rPr>
              <w:t xml:space="preserve"> Dire</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proofErr w:type="spellStart"/>
            <w:r w:rsidRPr="0071086D">
              <w:rPr>
                <w:rFonts w:ascii="Arial" w:hAnsi="Arial" w:cs="Arial"/>
                <w:color w:val="6C6361"/>
                <w:sz w:val="23"/>
                <w:szCs w:val="23"/>
              </w:rPr>
              <w:t>Voir</w:t>
            </w:r>
            <w:proofErr w:type="spellEnd"/>
            <w:r w:rsidRPr="0071086D">
              <w:rPr>
                <w:rFonts w:ascii="Arial" w:hAnsi="Arial" w:cs="Arial"/>
                <w:color w:val="6C6361"/>
                <w:sz w:val="23"/>
                <w:szCs w:val="23"/>
              </w:rPr>
              <w:t xml:space="preserve"> Dire or Alternative Procedure?</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 xml:space="preserve">What is an admission? </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Mixed Statement</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Forms of an admission</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Summary of interviews</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 xml:space="preserve">Burden of Proof </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Fairness of the proceeding</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Can the voluntariness of the statement be agreed?</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Some points for discussion</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Written Ground of Objection</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A matter of weight</w:t>
            </w:r>
          </w:p>
          <w:p w:rsidR="00CD6858" w:rsidRPr="0071086D" w:rsidRDefault="00CD6858" w:rsidP="00953829">
            <w:pPr>
              <w:pStyle w:val="ListParagraph"/>
              <w:numPr>
                <w:ilvl w:val="0"/>
                <w:numId w:val="2"/>
              </w:numPr>
              <w:spacing w:line="276" w:lineRule="auto"/>
              <w:jc w:val="left"/>
              <w:rPr>
                <w:rFonts w:ascii="Arial" w:hAnsi="Arial" w:cs="Arial"/>
                <w:color w:val="6C6361"/>
                <w:sz w:val="23"/>
                <w:szCs w:val="23"/>
              </w:rPr>
            </w:pPr>
            <w:r w:rsidRPr="0071086D">
              <w:rPr>
                <w:rFonts w:ascii="Arial" w:hAnsi="Arial" w:cs="Arial"/>
                <w:color w:val="6C6361"/>
                <w:sz w:val="23"/>
                <w:szCs w:val="23"/>
              </w:rPr>
              <w:t>Out of Court ID Parade</w:t>
            </w:r>
            <w:r>
              <w:rPr>
                <w:rFonts w:ascii="Arial" w:hAnsi="Arial" w:cs="Arial"/>
                <w:color w:val="6C6361"/>
                <w:sz w:val="23"/>
                <w:szCs w:val="23"/>
              </w:rPr>
              <w:t xml:space="preserve"> </w:t>
            </w:r>
          </w:p>
        </w:tc>
        <w:tc>
          <w:tcPr>
            <w:tcW w:w="5387" w:type="dxa"/>
            <w:tcBorders>
              <w:left w:val="nil"/>
              <w:bottom w:val="nil"/>
            </w:tcBorders>
            <w:shd w:val="clear" w:color="auto" w:fill="FFFFFF"/>
            <w:vAlign w:val="center"/>
          </w:tcPr>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Disclosure</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 xml:space="preserve">Rules and Directions for the Questioning of Suspects and the Taking of Statements </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Breach of the Rules and Directions</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Ground for challenging the statement</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The interviewee</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Fruit of the Poison Tree</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Advices given to the Defendant to give evidence or not on special issue</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General and special Issue</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5B40A6">
              <w:rPr>
                <w:rFonts w:ascii="Arial" w:hAnsi="Arial" w:cs="Arial"/>
                <w:noProof/>
                <w:color w:val="6C6361"/>
                <w:sz w:val="23"/>
                <w:szCs w:val="23"/>
              </w:rPr>
              <w:drawing>
                <wp:anchor distT="0" distB="0" distL="114300" distR="114300" simplePos="0" relativeHeight="251659264" behindDoc="0" locked="0" layoutInCell="1" allowOverlap="1" wp14:anchorId="3B30AA0F" wp14:editId="54F8D418">
                  <wp:simplePos x="0" y="0"/>
                  <wp:positionH relativeFrom="column">
                    <wp:posOffset>2350135</wp:posOffset>
                  </wp:positionH>
                  <wp:positionV relativeFrom="paragraph">
                    <wp:posOffset>85090</wp:posOffset>
                  </wp:positionV>
                  <wp:extent cx="892175" cy="101854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86D">
              <w:rPr>
                <w:rFonts w:ascii="Arial" w:hAnsi="Arial" w:cs="Arial"/>
                <w:color w:val="6C6361"/>
                <w:sz w:val="23"/>
                <w:szCs w:val="23"/>
              </w:rPr>
              <w:t>Time of Ruling</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Standard Ruling</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High Court</w:t>
            </w:r>
          </w:p>
          <w:p w:rsidR="00CD6858" w:rsidRPr="0071086D" w:rsidRDefault="00CD6858" w:rsidP="00953829">
            <w:pPr>
              <w:pStyle w:val="ListParagraph"/>
              <w:numPr>
                <w:ilvl w:val="0"/>
                <w:numId w:val="1"/>
              </w:numPr>
              <w:spacing w:line="276" w:lineRule="auto"/>
              <w:jc w:val="left"/>
              <w:rPr>
                <w:rFonts w:ascii="Arial" w:hAnsi="Arial" w:cs="Arial"/>
                <w:color w:val="6C6361"/>
                <w:sz w:val="23"/>
                <w:szCs w:val="23"/>
              </w:rPr>
            </w:pPr>
            <w:r w:rsidRPr="0071086D">
              <w:rPr>
                <w:rFonts w:ascii="Arial" w:hAnsi="Arial" w:cs="Arial"/>
                <w:color w:val="6C6361"/>
                <w:sz w:val="23"/>
                <w:szCs w:val="23"/>
              </w:rPr>
              <w:t>Magistrates’ Court and</w:t>
            </w:r>
          </w:p>
          <w:p w:rsidR="00CD6858" w:rsidRPr="0071086D" w:rsidRDefault="00CD6858" w:rsidP="00953829">
            <w:pPr>
              <w:pStyle w:val="ListParagraph"/>
              <w:spacing w:line="276" w:lineRule="auto"/>
              <w:ind w:left="360"/>
              <w:jc w:val="left"/>
              <w:rPr>
                <w:rFonts w:ascii="Arial" w:hAnsi="Arial" w:cs="Arial"/>
                <w:color w:val="6C6361"/>
                <w:sz w:val="23"/>
                <w:szCs w:val="23"/>
              </w:rPr>
            </w:pPr>
            <w:r w:rsidRPr="0071086D">
              <w:rPr>
                <w:rFonts w:ascii="Arial" w:hAnsi="Arial" w:cs="Arial"/>
                <w:color w:val="6C6361"/>
                <w:sz w:val="23"/>
                <w:szCs w:val="23"/>
              </w:rPr>
              <w:t>District Court</w:t>
            </w:r>
            <w:r w:rsidRPr="00C60F1D">
              <w:rPr>
                <w:rFonts w:ascii="Arial" w:hAnsi="Arial" w:cs="Arial"/>
                <w:noProof/>
                <w:color w:val="6C6361"/>
                <w:sz w:val="23"/>
                <w:szCs w:val="23"/>
              </w:rPr>
              <w:t xml:space="preserve"> </w:t>
            </w:r>
          </w:p>
          <w:p w:rsidR="00CD6858" w:rsidRPr="0071086D" w:rsidRDefault="00CD6858" w:rsidP="00953829">
            <w:pPr>
              <w:pStyle w:val="ListParagraph"/>
              <w:spacing w:line="276" w:lineRule="auto"/>
              <w:ind w:left="360"/>
              <w:jc w:val="left"/>
              <w:rPr>
                <w:rFonts w:ascii="Arial" w:hAnsi="Arial" w:cs="Arial"/>
                <w:color w:val="6C6361"/>
                <w:sz w:val="23"/>
                <w:szCs w:val="23"/>
              </w:rPr>
            </w:pPr>
          </w:p>
        </w:tc>
      </w:tr>
    </w:tbl>
    <w:p w:rsidR="00CD6858" w:rsidRDefault="00CD6858" w:rsidP="00CD6858">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CD6858" w:rsidRPr="005A2F25" w:rsidTr="00953829">
        <w:trPr>
          <w:trHeight w:val="454"/>
          <w:jc w:val="center"/>
        </w:trPr>
        <w:tc>
          <w:tcPr>
            <w:tcW w:w="1701" w:type="dxa"/>
            <w:tcBorders>
              <w:top w:val="nil"/>
              <w:left w:val="nil"/>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EVT000000045</w:t>
            </w:r>
          </w:p>
        </w:tc>
        <w:tc>
          <w:tcPr>
            <w:tcW w:w="1701" w:type="dxa"/>
            <w:tcBorders>
              <w:top w:val="nil"/>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CD6858" w:rsidRPr="005A2F25" w:rsidTr="00953829">
        <w:trPr>
          <w:trHeight w:val="454"/>
          <w:jc w:val="center"/>
        </w:trPr>
        <w:tc>
          <w:tcPr>
            <w:tcW w:w="1701" w:type="dxa"/>
            <w:tcBorders>
              <w:top w:val="single" w:sz="12" w:space="0" w:color="FFFFFF"/>
              <w:left w:val="nil"/>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D6858"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17</w:t>
            </w:r>
            <w:r w:rsidRPr="00482956">
              <w:rPr>
                <w:rFonts w:ascii="Arial" w:hAnsi="Arial" w:cs="Arial"/>
                <w:b/>
                <w:color w:val="6C6361"/>
                <w:sz w:val="20"/>
                <w:szCs w:val="20"/>
              </w:rPr>
              <w:t xml:space="preserve"> January 2015 (</w:t>
            </w:r>
            <w:r>
              <w:rPr>
                <w:rFonts w:ascii="Arial" w:hAnsi="Arial" w:cs="Arial"/>
                <w:b/>
                <w:color w:val="6C6361"/>
                <w:sz w:val="20"/>
                <w:szCs w:val="20"/>
              </w:rPr>
              <w:t>Saturday</w:t>
            </w:r>
            <w:r w:rsidRPr="00482956">
              <w:rPr>
                <w:rFonts w:ascii="Arial" w:hAnsi="Arial" w:cs="Arial"/>
                <w:b/>
                <w:color w:val="6C6361"/>
                <w:sz w:val="20"/>
                <w:szCs w:val="20"/>
              </w:rPr>
              <w:t>)</w:t>
            </w:r>
          </w:p>
          <w:p w:rsidR="00CD6858" w:rsidRPr="00482956"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D6858"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CD6858" w:rsidRPr="005A2F25" w:rsidTr="00953829">
        <w:trPr>
          <w:trHeight w:val="454"/>
          <w:jc w:val="center"/>
        </w:trPr>
        <w:tc>
          <w:tcPr>
            <w:tcW w:w="1701" w:type="dxa"/>
            <w:tcBorders>
              <w:top w:val="single" w:sz="12" w:space="0" w:color="FFFFFF"/>
              <w:left w:val="nil"/>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D6858"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10:30 - 12:40 (Amended)</w:t>
            </w:r>
          </w:p>
          <w:p w:rsidR="00CD6858" w:rsidRPr="00EC7ADB"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10</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D6858"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 xml:space="preserve">LSHK </w:t>
            </w:r>
            <w:r>
              <w:rPr>
                <w:rFonts w:ascii="Arial" w:hAnsi="Arial" w:cs="Arial"/>
                <w:b/>
                <w:color w:val="6C6361"/>
                <w:sz w:val="20"/>
                <w:szCs w:val="20"/>
              </w:rPr>
              <w:t xml:space="preserve">2.0 </w:t>
            </w:r>
            <w:r w:rsidRPr="002343EF">
              <w:rPr>
                <w:rFonts w:ascii="Arial" w:hAnsi="Arial" w:cs="Arial"/>
                <w:b/>
                <w:color w:val="6C6361"/>
                <w:sz w:val="20"/>
                <w:szCs w:val="20"/>
              </w:rPr>
              <w:t>CPD Points</w:t>
            </w:r>
          </w:p>
          <w:p w:rsidR="00CD6858" w:rsidRPr="00101ABB"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101ABB">
              <w:rPr>
                <w:rFonts w:ascii="Arial" w:hAnsi="Arial" w:cs="Arial"/>
                <w:color w:val="6C6361"/>
                <w:sz w:val="20"/>
                <w:szCs w:val="20"/>
              </w:rPr>
              <w:t>(</w:t>
            </w:r>
            <w:r>
              <w:rPr>
                <w:rFonts w:ascii="Arial" w:hAnsi="Arial" w:cs="Arial"/>
                <w:color w:val="6C6361"/>
                <w:sz w:val="20"/>
                <w:szCs w:val="20"/>
              </w:rPr>
              <w:t xml:space="preserve">LSHK </w:t>
            </w:r>
            <w:r w:rsidRPr="00101ABB">
              <w:rPr>
                <w:rFonts w:ascii="Arial" w:hAnsi="Arial" w:cs="Arial"/>
                <w:color w:val="6C6361"/>
                <w:sz w:val="20"/>
                <w:szCs w:val="20"/>
              </w:rPr>
              <w:t xml:space="preserve">Allocated </w:t>
            </w:r>
            <w:r>
              <w:rPr>
                <w:rFonts w:ascii="Arial" w:hAnsi="Arial" w:cs="Arial"/>
                <w:color w:val="6C6361"/>
                <w:sz w:val="20"/>
                <w:szCs w:val="20"/>
              </w:rPr>
              <w:t>N</w:t>
            </w:r>
            <w:r w:rsidRPr="00101ABB">
              <w:rPr>
                <w:rFonts w:ascii="Arial" w:hAnsi="Arial" w:cs="Arial"/>
                <w:color w:val="6C6361"/>
                <w:sz w:val="20"/>
                <w:szCs w:val="20"/>
              </w:rPr>
              <w:t>umber: 20144091)</w:t>
            </w:r>
          </w:p>
        </w:tc>
      </w:tr>
      <w:tr w:rsidR="00CD6858" w:rsidRPr="005A2F25" w:rsidTr="00953829">
        <w:trPr>
          <w:trHeight w:val="1247"/>
          <w:jc w:val="center"/>
        </w:trPr>
        <w:tc>
          <w:tcPr>
            <w:tcW w:w="1701" w:type="dxa"/>
            <w:tcBorders>
              <w:top w:val="single" w:sz="12" w:space="0" w:color="FFFFFF"/>
              <w:left w:val="nil"/>
              <w:bottom w:val="nil"/>
            </w:tcBorders>
            <w:shd w:val="clear" w:color="auto" w:fill="F0EBE1"/>
            <w:vAlign w:val="center"/>
          </w:tcPr>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D6858" w:rsidRPr="00482956" w:rsidRDefault="00CD6858" w:rsidP="0095382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CD6858" w:rsidRPr="00F36D9A"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CD6858" w:rsidRPr="00F36D9A"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CD6858" w:rsidRPr="002343EF"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D6858" w:rsidRPr="00334CAE" w:rsidRDefault="00CD6858" w:rsidP="0095382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68ED83F8" wp14:editId="7AECA678">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D6858" w:rsidRPr="00334CAE" w:rsidRDefault="00CD6858" w:rsidP="0095382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D6858" w:rsidRPr="009553A1"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CD6858" w:rsidRPr="009553A1"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CD6858" w:rsidRPr="009553A1"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20" w:history="1">
              <w:r w:rsidRPr="009553A1">
                <w:rPr>
                  <w:rStyle w:val="Hyperlink"/>
                  <w:rFonts w:ascii="Arial" w:eastAsia="Times New Roman" w:hAnsi="Arial" w:cs="Arial"/>
                  <w:b/>
                  <w:noProof/>
                  <w:color w:val="6C6361"/>
                  <w:sz w:val="20"/>
                  <w:szCs w:val="18"/>
                  <w:u w:val="none"/>
                </w:rPr>
                <w:t>Contact Us</w:t>
              </w:r>
            </w:hyperlink>
          </w:p>
          <w:p w:rsidR="00CD6858" w:rsidRPr="009553A1"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CD6858" w:rsidRPr="00156567" w:rsidRDefault="00CD6858" w:rsidP="0095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BB4094" wp14:editId="21A958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D6858" w:rsidRDefault="00214BC6" w:rsidP="00CD6858"/>
    <w:sectPr w:rsidR="00214BC6" w:rsidRPr="00CD6858"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ADA" w:rsidRDefault="001A1ADA" w:rsidP="00546556">
      <w:r>
        <w:separator/>
      </w:r>
    </w:p>
  </w:endnote>
  <w:endnote w:type="continuationSeparator" w:id="0">
    <w:p w:rsidR="001A1ADA" w:rsidRDefault="001A1AD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 xml:space="preserve">15/F, Hip </w:t>
          </w:r>
          <w:proofErr w:type="spellStart"/>
          <w:r w:rsidRPr="00197F64">
            <w:rPr>
              <w:rFonts w:ascii="Arial" w:hAnsi="Arial" w:cs="Arial"/>
              <w:b/>
              <w:color w:val="404040"/>
              <w:sz w:val="16"/>
              <w:szCs w:val="16"/>
            </w:rPr>
            <w:t>Shing</w:t>
          </w:r>
          <w:proofErr w:type="spellEnd"/>
          <w:r w:rsidRPr="00197F64">
            <w:rPr>
              <w:rFonts w:ascii="Arial" w:hAnsi="Arial" w:cs="Arial"/>
              <w:b/>
              <w:color w:val="404040"/>
              <w:sz w:val="16"/>
              <w:szCs w:val="16"/>
            </w:rPr>
            <w:t xml:space="preserve">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 xml:space="preserve">55 Des </w:t>
          </w:r>
          <w:proofErr w:type="spellStart"/>
          <w:r w:rsidRPr="00197F64">
            <w:rPr>
              <w:rFonts w:ascii="Arial" w:hAnsi="Arial" w:cs="Arial"/>
              <w:b/>
              <w:color w:val="404040"/>
              <w:sz w:val="16"/>
              <w:szCs w:val="16"/>
            </w:rPr>
            <w:t>Voeux</w:t>
          </w:r>
          <w:proofErr w:type="spellEnd"/>
          <w:r w:rsidRPr="00197F64">
            <w:rPr>
              <w:rFonts w:ascii="Arial" w:hAnsi="Arial" w:cs="Arial"/>
              <w:b/>
              <w:color w:val="404040"/>
              <w:sz w:val="16"/>
              <w:szCs w:val="16"/>
            </w:rPr>
            <w:t xml:space="preserve">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ADA" w:rsidRDefault="001A1ADA" w:rsidP="00546556">
      <w:r>
        <w:separator/>
      </w:r>
    </w:p>
  </w:footnote>
  <w:footnote w:type="continuationSeparator" w:id="0">
    <w:p w:rsidR="001A1ADA" w:rsidRDefault="001A1AD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2"/>
  <w:displayBackgroundShape/>
  <w:gutterAtTop/>
  <w:proofState w:spelling="clean" w:grammar="clean"/>
  <w:documentProtection w:edit="forms" w:enforcement="1" w:cryptProviderType="rsaAES" w:cryptAlgorithmClass="hash" w:cryptAlgorithmType="typeAny" w:cryptAlgorithmSid="14" w:cryptSpinCount="100000" w:hash="Tswh5JQ2QTU1tLJuQyAbN4cCTwotKvnGt1xiVJBfDEyzNpuTqeuPVUor3V+BF2Uv7PXeyg3EuFKViXRE3MfldA==" w:salt="YZkKDd93yUYs+Vpx/G5lV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045/" TargetMode="External"/><Relationship Id="rId13" Type="http://schemas.openxmlformats.org/officeDocument/2006/relationships/image" Target="media/image2.jpg"/><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fectional.com/presenters/idl000010903/" TargetMode="External"/><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ectional.com/presenters/idl00001090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fectional.com/presenters/idl000002687/" TargetMode="External"/><Relationship Id="rId23" Type="http://schemas.openxmlformats.org/officeDocument/2006/relationships/footer" Target="footer1.xml"/><Relationship Id="rId10" Type="http://schemas.openxmlformats.org/officeDocument/2006/relationships/hyperlink" Target="http://www.profectional.com/presenters/idl000002687/"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profectional.com/presenters/idl000009971/" TargetMode="Externa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1B8C-F320-40C8-971B-B93F783E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CPD Course: Guide to Lease Modification in Hong Kong</vt:lpstr>
    </vt:vector>
  </TitlesOfParts>
  <Manager>Tyrone Tsang</Manager>
  <Company>The Profectional Company Limited</Company>
  <LinksUpToDate>false</LinksUpToDate>
  <CharactersWithSpaces>4920</CharactersWithSpaces>
  <SharedDoc>false</SharedDoc>
  <HyperlinkBase>http://download.profectional.com/events/EVT000000045.docx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Police Power &amp; Voir Dire</dc:title>
  <dc:subject>CPD Course: Police Power &amp; Voir Dire</dc:subject>
  <dc:creator>The Profectional Company Limited</dc:creator>
  <cp:keywords>Profectional; Kornerstone; CPD; CPT; CLE; CE; RME; Jackson C.P. Poon; Barrister-at-Law; Cheng Huan Q.C.; S.C.'s Chambers; Ada Kam; Former Chief Inspector of Police; Solicitor; Messrs. S.H. Chan &amp; Co.; Eric Cheung Kwan-Ming; Permanent Magistrate; Kowloon City Magistrates’ Courts</cp:keywords>
  <cp:lastModifiedBy>Tyrone Tsang</cp:lastModifiedBy>
  <cp:revision>7</cp:revision>
  <cp:lastPrinted>2014-10-16T01:46:00Z</cp:lastPrinted>
  <dcterms:created xsi:type="dcterms:W3CDTF">2015-01-09T09:31:00Z</dcterms:created>
  <dcterms:modified xsi:type="dcterms:W3CDTF">2015-01-15T13:29:00Z</dcterms:modified>
</cp:coreProperties>
</file>