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DA4" w:rsidRPr="002C3DA4" w:rsidRDefault="002C3DA4" w:rsidP="002C3DA4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2C3DA4" w:rsidRPr="00523A64" w:rsidTr="00305F58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2C3DA4" w:rsidRPr="001A3018" w:rsidRDefault="002C3DA4" w:rsidP="00305F58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2C3DA4" w:rsidRDefault="002C3DA4" w:rsidP="00305F5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"http://cpd.hk/evt000000075/"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Mediation for</w:t>
            </w:r>
          </w:p>
          <w:p w:rsidR="002C3DA4" w:rsidRDefault="002C3DA4" w:rsidP="00305F5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Building Management</w:t>
            </w:r>
          </w:p>
          <w:p w:rsidR="002C3DA4" w:rsidRPr="00CF685C" w:rsidRDefault="002C3DA4" w:rsidP="00305F58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Disputes</w:t>
            </w:r>
          </w:p>
          <w:p w:rsidR="002C3DA4" w:rsidRPr="00C65AFD" w:rsidRDefault="002C3DA4" w:rsidP="00305F5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2C3DA4" w:rsidRPr="00C65AFD" w:rsidRDefault="002C3DA4" w:rsidP="00305F58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2C3DA4" w:rsidRPr="00813E0C" w:rsidRDefault="002C3DA4" w:rsidP="00305F5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 w:rsidRPr="00813E0C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Mr. Jacky Lai</w:t>
              </w:r>
            </w:hyperlink>
            <w:r w:rsidRPr="00813E0C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2C3DA4" w:rsidRDefault="002C3DA4" w:rsidP="00305F5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B.Soc.Sc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.(HKU), MBA(CUHK),</w:t>
            </w:r>
          </w:p>
          <w:p w:rsidR="002C3DA4" w:rsidRDefault="002C3DA4" w:rsidP="00305F5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LLB(MMU), LLM(</w:t>
            </w:r>
            <w:r w:rsidRPr="00813E0C">
              <w:rPr>
                <w:rFonts w:ascii="Arial" w:hAnsi="Arial" w:cs="Arial"/>
                <w:color w:val="6C6361"/>
                <w:sz w:val="24"/>
                <w:szCs w:val="24"/>
              </w:rPr>
              <w:t>HKU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),</w:t>
            </w:r>
          </w:p>
          <w:p w:rsidR="002C3DA4" w:rsidRDefault="002C3DA4" w:rsidP="00305F5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Barrister-at-Law,</w:t>
            </w:r>
          </w:p>
          <w:p w:rsidR="002C3DA4" w:rsidRDefault="002C3DA4" w:rsidP="00305F58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HKIAC &amp; HKMAAL Accredited Mediator</w:t>
            </w:r>
          </w:p>
          <w:p w:rsidR="002C3DA4" w:rsidRPr="00D87ECF" w:rsidRDefault="002C3DA4" w:rsidP="00305F58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2C3DA4" w:rsidRPr="00D50772" w:rsidRDefault="002C3DA4" w:rsidP="00305F58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30D93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0C803A36" wp14:editId="2E45DE98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-80010</wp:posOffset>
                  </wp:positionV>
                  <wp:extent cx="539750" cy="546735"/>
                  <wp:effectExtent l="0" t="0" r="0" b="5715"/>
                  <wp:wrapNone/>
                  <wp:docPr id="13" name="Picture 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97930CE" wp14:editId="49522288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DA4" w:rsidRPr="00533695" w:rsidRDefault="002C3DA4" w:rsidP="002C3DA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2C3DA4" w:rsidRPr="00344FAF" w:rsidTr="00305F58">
        <w:trPr>
          <w:trHeight w:val="2438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2C3DA4" w:rsidRPr="00344FAF" w:rsidRDefault="002C3DA4" w:rsidP="00305F58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FA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03911F" wp14:editId="76E34AAB">
                  <wp:extent cx="1080135" cy="1440180"/>
                  <wp:effectExtent l="19050" t="0" r="5715" b="0"/>
                  <wp:docPr id="3" name="Picture 2" descr="C:\Users\botyrone\Desktop\the.profectional.company.limited\events\EVT000000001\robert.lee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2C3DA4" w:rsidRPr="008534D3" w:rsidRDefault="002C3DA4" w:rsidP="00305F58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8534D3">
              <w:rPr>
                <w:rFonts w:ascii="Arial" w:hAnsi="Arial" w:cs="Arial"/>
                <w:color w:val="6C6361"/>
                <w:sz w:val="22"/>
                <w:szCs w:val="22"/>
              </w:rPr>
              <w:t>Jacky has been a barrister-at-law (HK) in private practice since 2007.  He practices in civil and criminal litigation as well as mediation.</w:t>
            </w:r>
          </w:p>
          <w:p w:rsidR="002C3DA4" w:rsidRPr="008534D3" w:rsidRDefault="002C3DA4" w:rsidP="00305F58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  <w:szCs w:val="22"/>
              </w:rPr>
            </w:pPr>
          </w:p>
          <w:p w:rsidR="002C3DA4" w:rsidRPr="008534D3" w:rsidRDefault="002C3DA4" w:rsidP="00305F58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8534D3">
              <w:rPr>
                <w:rFonts w:ascii="Arial" w:hAnsi="Arial" w:cs="Arial"/>
                <w:color w:val="6C6361"/>
                <w:sz w:val="22"/>
                <w:szCs w:val="22"/>
              </w:rPr>
              <w:t>Jacky obtained his HKIAC Accreditation as General Mediator in 2009 and Family Mediator in 2012.  He has been a member of the HKIAC Users' Council since 2009 and he is currently also a member of the HKIAC General Mediation Interest Group (GIG) and the HKIAC Family Mediation Interest Group (FMIG).</w:t>
            </w:r>
          </w:p>
          <w:p w:rsidR="002C3DA4" w:rsidRPr="008534D3" w:rsidRDefault="002C3DA4" w:rsidP="00305F58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  <w:szCs w:val="22"/>
              </w:rPr>
            </w:pPr>
          </w:p>
          <w:p w:rsidR="002C3DA4" w:rsidRPr="008534D3" w:rsidRDefault="002C3DA4" w:rsidP="00305F58">
            <w:pPr>
              <w:pStyle w:val="NormalWeb"/>
              <w:contextualSpacing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8534D3">
              <w:rPr>
                <w:rFonts w:ascii="Arial" w:hAnsi="Arial" w:cs="Arial"/>
                <w:color w:val="6C6361"/>
                <w:sz w:val="22"/>
                <w:szCs w:val="22"/>
              </w:rPr>
              <w:t>Jacky is fluent in Cantonese, Mandarin and English.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</w:p>
        </w:tc>
      </w:tr>
    </w:tbl>
    <w:p w:rsidR="002C3DA4" w:rsidRDefault="002C3DA4" w:rsidP="002C3DA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2C3DA4" w:rsidRPr="0022579C" w:rsidTr="00305F58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 w:rsidRPr="00836CD2">
              <w:rPr>
                <w:rFonts w:ascii="Arial" w:hAnsi="Arial" w:cs="Arial"/>
                <w:b/>
                <w:color w:val="524B48"/>
              </w:rPr>
              <w:t xml:space="preserve">Effective Dispute Resolution by Mediation </w:t>
            </w:r>
            <w:r>
              <w:rPr>
                <w:rFonts w:ascii="Arial" w:hAnsi="Arial" w:cs="Arial"/>
                <w:b/>
                <w:color w:val="524B48"/>
              </w:rPr>
              <w:t>-</w:t>
            </w:r>
            <w:r w:rsidRPr="00836CD2">
              <w:rPr>
                <w:rFonts w:ascii="Arial" w:hAnsi="Arial" w:cs="Arial"/>
                <w:b/>
                <w:color w:val="524B48"/>
              </w:rPr>
              <w:t xml:space="preserve"> An Overview</w:t>
            </w:r>
          </w:p>
        </w:tc>
      </w:tr>
      <w:tr w:rsidR="002C3DA4" w:rsidRPr="0022579C" w:rsidTr="00305F58">
        <w:trPr>
          <w:trHeight w:val="1978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Insights on Mediation and other Alternative Dispute Resolution (ADR) </w:t>
            </w:r>
            <w:r>
              <w:rPr>
                <w:rFonts w:ascii="Arial" w:hAnsi="Arial" w:cs="Arial"/>
                <w:color w:val="6C6361"/>
              </w:rPr>
              <w:t>M</w:t>
            </w:r>
            <w:r w:rsidRPr="00836CD2">
              <w:rPr>
                <w:rFonts w:ascii="Arial" w:hAnsi="Arial" w:cs="Arial"/>
                <w:color w:val="6C6361"/>
              </w:rPr>
              <w:t>ethods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Interest-based Negotiation (IBN)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The Process</w:t>
            </w:r>
            <w:r w:rsidRPr="00836CD2">
              <w:rPr>
                <w:rFonts w:ascii="Arial" w:hAnsi="Arial" w:cs="Arial"/>
                <w:color w:val="6C6361"/>
              </w:rPr>
              <w:tab/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The </w:t>
            </w:r>
            <w:r>
              <w:rPr>
                <w:rFonts w:ascii="Arial" w:hAnsi="Arial" w:cs="Arial"/>
                <w:color w:val="6C6361"/>
              </w:rPr>
              <w:t>S</w:t>
            </w:r>
            <w:r w:rsidRPr="00836CD2">
              <w:rPr>
                <w:rFonts w:ascii="Arial" w:hAnsi="Arial" w:cs="Arial"/>
                <w:color w:val="6C6361"/>
              </w:rPr>
              <w:t xml:space="preserve">trengths of </w:t>
            </w:r>
            <w:r>
              <w:rPr>
                <w:rFonts w:ascii="Arial" w:hAnsi="Arial" w:cs="Arial"/>
                <w:color w:val="6C6361"/>
              </w:rPr>
              <w:t>Mediation and L</w:t>
            </w:r>
            <w:r w:rsidRPr="00836CD2">
              <w:rPr>
                <w:rFonts w:ascii="Arial" w:hAnsi="Arial" w:cs="Arial"/>
                <w:color w:val="6C6361"/>
              </w:rPr>
              <w:t>imitations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Pinpointing the </w:t>
            </w:r>
            <w:r>
              <w:rPr>
                <w:rFonts w:ascii="Arial" w:hAnsi="Arial" w:cs="Arial"/>
                <w:color w:val="6C6361"/>
              </w:rPr>
              <w:t>Conflicts’ N</w:t>
            </w:r>
            <w:r w:rsidRPr="00836CD2">
              <w:rPr>
                <w:rFonts w:ascii="Arial" w:hAnsi="Arial" w:cs="Arial"/>
                <w:color w:val="6C6361"/>
              </w:rPr>
              <w:t>ature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Empowerment, Value and Trust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u w:val="single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Sliding </w:t>
            </w:r>
            <w:r>
              <w:rPr>
                <w:rFonts w:ascii="Arial" w:hAnsi="Arial" w:cs="Arial"/>
                <w:color w:val="6C6361"/>
              </w:rPr>
              <w:t>D</w:t>
            </w:r>
            <w:r w:rsidRPr="00836CD2">
              <w:rPr>
                <w:rFonts w:ascii="Arial" w:hAnsi="Arial" w:cs="Arial"/>
                <w:color w:val="6C6361"/>
              </w:rPr>
              <w:t>own the Mediation Triangles</w:t>
            </w:r>
          </w:p>
        </w:tc>
      </w:tr>
      <w:tr w:rsidR="002C3DA4" w:rsidRPr="0022579C" w:rsidTr="00305F58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 w:rsidRPr="00836CD2">
              <w:rPr>
                <w:rFonts w:ascii="Arial" w:hAnsi="Arial" w:cs="Arial"/>
                <w:b/>
                <w:color w:val="524B48"/>
              </w:rPr>
              <w:t>Common Issues of Building Management Disputes</w:t>
            </w:r>
          </w:p>
        </w:tc>
      </w:tr>
      <w:tr w:rsidR="002C3DA4" w:rsidRPr="0022579C" w:rsidTr="00305F58">
        <w:trPr>
          <w:trHeight w:val="2565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Management Fees and Contribution of Maintenance Funds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Management Committee Dissolution and Administrator Appointment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Illegal Structures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Water Leakage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Discovery </w:t>
            </w:r>
            <w:r>
              <w:rPr>
                <w:rFonts w:ascii="Arial" w:hAnsi="Arial" w:cs="Arial"/>
                <w:color w:val="6C6361"/>
              </w:rPr>
              <w:t>and Inspection of IO/</w:t>
            </w:r>
            <w:r w:rsidRPr="00836CD2">
              <w:rPr>
                <w:rFonts w:ascii="Arial" w:hAnsi="Arial" w:cs="Arial"/>
                <w:color w:val="6C6361"/>
              </w:rPr>
              <w:t xml:space="preserve">OC </w:t>
            </w:r>
            <w:r>
              <w:rPr>
                <w:rFonts w:ascii="Arial" w:hAnsi="Arial" w:cs="Arial"/>
                <w:color w:val="6C6361"/>
              </w:rPr>
              <w:t>D</w:t>
            </w:r>
            <w:r w:rsidRPr="00836CD2">
              <w:rPr>
                <w:rFonts w:ascii="Arial" w:hAnsi="Arial" w:cs="Arial"/>
                <w:color w:val="6C6361"/>
              </w:rPr>
              <w:t>ocuments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Breach of Duties by IO/</w:t>
            </w:r>
            <w:r w:rsidRPr="00836CD2">
              <w:rPr>
                <w:rFonts w:ascii="Arial" w:hAnsi="Arial" w:cs="Arial"/>
                <w:color w:val="6C6361"/>
              </w:rPr>
              <w:t xml:space="preserve">OC </w:t>
            </w:r>
            <w:r>
              <w:rPr>
                <w:rFonts w:ascii="Arial" w:hAnsi="Arial" w:cs="Arial"/>
                <w:color w:val="6C6361"/>
              </w:rPr>
              <w:t>C</w:t>
            </w:r>
            <w:r w:rsidRPr="00836CD2">
              <w:rPr>
                <w:rFonts w:ascii="Arial" w:hAnsi="Arial" w:cs="Arial"/>
                <w:color w:val="6C6361"/>
              </w:rPr>
              <w:t xml:space="preserve">hairman, </w:t>
            </w:r>
            <w:r>
              <w:rPr>
                <w:rFonts w:ascii="Arial" w:hAnsi="Arial" w:cs="Arial"/>
                <w:color w:val="6C6361"/>
              </w:rPr>
              <w:t>S</w:t>
            </w:r>
            <w:r w:rsidRPr="00836CD2">
              <w:rPr>
                <w:rFonts w:ascii="Arial" w:hAnsi="Arial" w:cs="Arial"/>
                <w:color w:val="6C6361"/>
              </w:rPr>
              <w:t xml:space="preserve">ecretary and </w:t>
            </w:r>
            <w:r>
              <w:rPr>
                <w:rFonts w:ascii="Arial" w:hAnsi="Arial" w:cs="Arial"/>
                <w:color w:val="6C6361"/>
              </w:rPr>
              <w:t>T</w:t>
            </w:r>
            <w:r w:rsidRPr="00836CD2">
              <w:rPr>
                <w:rFonts w:ascii="Arial" w:hAnsi="Arial" w:cs="Arial"/>
                <w:color w:val="6C6361"/>
              </w:rPr>
              <w:t>reasurer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Projects and T</w:t>
            </w:r>
            <w:r w:rsidRPr="00836CD2">
              <w:rPr>
                <w:rFonts w:ascii="Arial" w:hAnsi="Arial" w:cs="Arial"/>
                <w:color w:val="6C6361"/>
              </w:rPr>
              <w:t>enders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Unauthorized Use of </w:t>
            </w:r>
            <w:r>
              <w:rPr>
                <w:rFonts w:ascii="Arial" w:hAnsi="Arial" w:cs="Arial"/>
                <w:color w:val="6C6361"/>
              </w:rPr>
              <w:t>C</w:t>
            </w:r>
            <w:r w:rsidRPr="00836CD2">
              <w:rPr>
                <w:rFonts w:ascii="Arial" w:hAnsi="Arial" w:cs="Arial"/>
                <w:color w:val="6C6361"/>
              </w:rPr>
              <w:t xml:space="preserve">ommon </w:t>
            </w:r>
            <w:r>
              <w:rPr>
                <w:rFonts w:ascii="Arial" w:hAnsi="Arial" w:cs="Arial"/>
                <w:color w:val="6C6361"/>
              </w:rPr>
              <w:t>P</w:t>
            </w:r>
            <w:r w:rsidRPr="00836CD2">
              <w:rPr>
                <w:rFonts w:ascii="Arial" w:hAnsi="Arial" w:cs="Arial"/>
                <w:color w:val="6C6361"/>
              </w:rPr>
              <w:t xml:space="preserve">arts of </w:t>
            </w:r>
            <w:r>
              <w:rPr>
                <w:rFonts w:ascii="Arial" w:hAnsi="Arial" w:cs="Arial"/>
                <w:color w:val="6C6361"/>
              </w:rPr>
              <w:t>B</w:t>
            </w:r>
            <w:r w:rsidRPr="00836CD2">
              <w:rPr>
                <w:rFonts w:ascii="Arial" w:hAnsi="Arial" w:cs="Arial"/>
                <w:color w:val="6C6361"/>
              </w:rPr>
              <w:t>uilding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Miscellaneous (</w:t>
            </w:r>
            <w:r>
              <w:rPr>
                <w:rFonts w:ascii="Arial" w:hAnsi="Arial" w:cs="Arial"/>
                <w:color w:val="6C6361"/>
              </w:rPr>
              <w:t>Pets, L</w:t>
            </w:r>
            <w:r w:rsidRPr="00836CD2">
              <w:rPr>
                <w:rFonts w:ascii="Arial" w:hAnsi="Arial" w:cs="Arial"/>
                <w:color w:val="6C6361"/>
              </w:rPr>
              <w:t xml:space="preserve">itigation </w:t>
            </w:r>
            <w:r>
              <w:rPr>
                <w:rFonts w:ascii="Arial" w:hAnsi="Arial" w:cs="Arial"/>
                <w:color w:val="6C6361"/>
              </w:rPr>
              <w:t>C</w:t>
            </w:r>
            <w:r w:rsidRPr="00836CD2">
              <w:rPr>
                <w:rFonts w:ascii="Arial" w:hAnsi="Arial" w:cs="Arial"/>
                <w:color w:val="6C6361"/>
              </w:rPr>
              <w:t xml:space="preserve">osts, </w:t>
            </w:r>
            <w:r>
              <w:rPr>
                <w:rFonts w:ascii="Arial" w:hAnsi="Arial" w:cs="Arial"/>
                <w:color w:val="6C6361"/>
              </w:rPr>
              <w:t>S</w:t>
            </w:r>
            <w:r w:rsidRPr="00836CD2">
              <w:rPr>
                <w:rFonts w:ascii="Arial" w:hAnsi="Arial" w:cs="Arial"/>
                <w:color w:val="6C6361"/>
              </w:rPr>
              <w:t xml:space="preserve">ewage </w:t>
            </w:r>
            <w:r>
              <w:rPr>
                <w:rFonts w:ascii="Arial" w:hAnsi="Arial" w:cs="Arial"/>
                <w:color w:val="6C6361"/>
              </w:rPr>
              <w:t>B</w:t>
            </w:r>
            <w:r w:rsidRPr="00836CD2">
              <w:rPr>
                <w:rFonts w:ascii="Arial" w:hAnsi="Arial" w:cs="Arial"/>
                <w:color w:val="6C6361"/>
              </w:rPr>
              <w:t xml:space="preserve">ackflow and </w:t>
            </w:r>
            <w:r>
              <w:rPr>
                <w:rFonts w:ascii="Arial" w:hAnsi="Arial" w:cs="Arial"/>
                <w:color w:val="6C6361"/>
              </w:rPr>
              <w:t>P</w:t>
            </w:r>
            <w:r w:rsidRPr="00836CD2">
              <w:rPr>
                <w:rFonts w:ascii="Arial" w:hAnsi="Arial" w:cs="Arial"/>
                <w:color w:val="6C6361"/>
              </w:rPr>
              <w:t xml:space="preserve">urpose of </w:t>
            </w:r>
            <w:r>
              <w:rPr>
                <w:rFonts w:ascii="Arial" w:hAnsi="Arial" w:cs="Arial"/>
                <w:color w:val="6C6361"/>
              </w:rPr>
              <w:t>U</w:t>
            </w:r>
            <w:r w:rsidRPr="00836CD2">
              <w:rPr>
                <w:rFonts w:ascii="Arial" w:hAnsi="Arial" w:cs="Arial"/>
                <w:color w:val="6C6361"/>
              </w:rPr>
              <w:t>nits)</w:t>
            </w:r>
          </w:p>
        </w:tc>
      </w:tr>
      <w:tr w:rsidR="002C3DA4" w:rsidRPr="0022579C" w:rsidTr="00305F58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 w:rsidRPr="00836CD2">
              <w:rPr>
                <w:rFonts w:ascii="Arial" w:hAnsi="Arial" w:cs="Arial"/>
                <w:b/>
                <w:color w:val="524B48"/>
              </w:rPr>
              <w:t>Know the Parties</w:t>
            </w:r>
          </w:p>
        </w:tc>
      </w:tr>
      <w:tr w:rsidR="002C3DA4" w:rsidRPr="0022579C" w:rsidTr="00305F58">
        <w:trPr>
          <w:trHeight w:val="1742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Profiles of the </w:t>
            </w:r>
            <w:r>
              <w:rPr>
                <w:rFonts w:ascii="Arial" w:hAnsi="Arial" w:cs="Arial"/>
                <w:color w:val="6C6361"/>
              </w:rPr>
              <w:t>A</w:t>
            </w:r>
            <w:r w:rsidRPr="00836CD2">
              <w:rPr>
                <w:rFonts w:ascii="Arial" w:hAnsi="Arial" w:cs="Arial"/>
                <w:color w:val="6C6361"/>
              </w:rPr>
              <w:t xml:space="preserve">uthorized </w:t>
            </w:r>
            <w:r>
              <w:rPr>
                <w:rFonts w:ascii="Arial" w:hAnsi="Arial" w:cs="Arial"/>
                <w:color w:val="6C6361"/>
              </w:rPr>
              <w:t>P</w:t>
            </w:r>
            <w:r w:rsidRPr="00836CD2">
              <w:rPr>
                <w:rFonts w:ascii="Arial" w:hAnsi="Arial" w:cs="Arial"/>
                <w:color w:val="6C6361"/>
              </w:rPr>
              <w:t>ersons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Third Parties Who Ask</w:t>
            </w:r>
            <w:r w:rsidRPr="00836CD2">
              <w:rPr>
                <w:rFonts w:ascii="Arial" w:hAnsi="Arial" w:cs="Arial"/>
                <w:color w:val="6C6361"/>
              </w:rPr>
              <w:t>/</w:t>
            </w:r>
            <w:r>
              <w:rPr>
                <w:rFonts w:ascii="Arial" w:hAnsi="Arial" w:cs="Arial"/>
                <w:color w:val="6C6361"/>
              </w:rPr>
              <w:t>I</w:t>
            </w:r>
            <w:r w:rsidRPr="00836CD2">
              <w:rPr>
                <w:rFonts w:ascii="Arial" w:hAnsi="Arial" w:cs="Arial"/>
                <w:color w:val="6C6361"/>
              </w:rPr>
              <w:t xml:space="preserve">nsist to be </w:t>
            </w:r>
            <w:r>
              <w:rPr>
                <w:rFonts w:ascii="Arial" w:hAnsi="Arial" w:cs="Arial"/>
                <w:color w:val="6C6361"/>
              </w:rPr>
              <w:t>Present and I</w:t>
            </w:r>
            <w:r w:rsidRPr="00836CD2">
              <w:rPr>
                <w:rFonts w:ascii="Arial" w:hAnsi="Arial" w:cs="Arial"/>
                <w:color w:val="6C6361"/>
              </w:rPr>
              <w:t>mpact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Age, </w:t>
            </w:r>
            <w:r>
              <w:rPr>
                <w:rFonts w:ascii="Arial" w:hAnsi="Arial" w:cs="Arial"/>
                <w:color w:val="6C6361"/>
              </w:rPr>
              <w:t>E</w:t>
            </w:r>
            <w:r w:rsidRPr="00836CD2">
              <w:rPr>
                <w:rFonts w:ascii="Arial" w:hAnsi="Arial" w:cs="Arial"/>
                <w:color w:val="6C6361"/>
              </w:rPr>
              <w:t xml:space="preserve">ducation, </w:t>
            </w:r>
            <w:r>
              <w:rPr>
                <w:rFonts w:ascii="Arial" w:hAnsi="Arial" w:cs="Arial"/>
                <w:color w:val="6C6361"/>
              </w:rPr>
              <w:t>Profession, Involvement and T</w:t>
            </w:r>
            <w:r w:rsidRPr="00836CD2">
              <w:rPr>
                <w:rFonts w:ascii="Arial" w:hAnsi="Arial" w:cs="Arial"/>
                <w:color w:val="6C6361"/>
              </w:rPr>
              <w:t>emperament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Parties’ Interests: Alleged and Real O</w:t>
            </w:r>
            <w:r w:rsidRPr="00836CD2">
              <w:rPr>
                <w:rFonts w:ascii="Arial" w:hAnsi="Arial" w:cs="Arial"/>
                <w:color w:val="6C6361"/>
              </w:rPr>
              <w:t>nes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The Manager: “My Job in the Twilight Z</w:t>
            </w:r>
            <w:r w:rsidRPr="00836CD2">
              <w:rPr>
                <w:rFonts w:ascii="Arial" w:hAnsi="Arial" w:cs="Arial"/>
                <w:color w:val="6C6361"/>
              </w:rPr>
              <w:t>one”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u w:val="single"/>
              </w:rPr>
            </w:pPr>
            <w:r>
              <w:rPr>
                <w:rFonts w:ascii="Arial" w:hAnsi="Arial" w:cs="Arial"/>
                <w:color w:val="6C6361"/>
              </w:rPr>
              <w:t>The Minds of Landlords and Tenants, C</w:t>
            </w:r>
            <w:r w:rsidRPr="00836CD2">
              <w:rPr>
                <w:rFonts w:ascii="Arial" w:hAnsi="Arial" w:cs="Arial"/>
                <w:color w:val="6C6361"/>
              </w:rPr>
              <w:t>o</w:t>
            </w:r>
            <w:r>
              <w:rPr>
                <w:rFonts w:ascii="Arial" w:hAnsi="Arial" w:cs="Arial"/>
                <w:color w:val="6C6361"/>
              </w:rPr>
              <w:t>ntractors and W</w:t>
            </w:r>
            <w:r w:rsidRPr="00836CD2">
              <w:rPr>
                <w:rFonts w:ascii="Arial" w:hAnsi="Arial" w:cs="Arial"/>
                <w:color w:val="6C6361"/>
              </w:rPr>
              <w:t>orkers</w:t>
            </w:r>
          </w:p>
        </w:tc>
      </w:tr>
    </w:tbl>
    <w:p w:rsidR="002C3DA4" w:rsidRPr="00533695" w:rsidRDefault="002C3DA4" w:rsidP="002C3DA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2C3DA4" w:rsidRPr="0022579C" w:rsidTr="00305F5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>
              <w:rPr>
                <w:rFonts w:ascii="Arial" w:hAnsi="Arial" w:cs="Arial"/>
                <w:b/>
                <w:color w:val="524B48"/>
              </w:rPr>
              <w:lastRenderedPageBreak/>
              <w:t>Issues</w:t>
            </w:r>
          </w:p>
        </w:tc>
      </w:tr>
      <w:tr w:rsidR="002C3DA4" w:rsidRPr="0022579C" w:rsidTr="00305F58">
        <w:trPr>
          <w:trHeight w:val="1026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 w:hint="eastAsia"/>
                <w:color w:val="6C6361"/>
              </w:rPr>
              <w:t>Organization of Building Management Dynamics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 w:hint="eastAsia"/>
                <w:color w:val="6C6361"/>
              </w:rPr>
              <w:t>Possible Disputes Sources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 w:hint="eastAsia"/>
                <w:color w:val="6C6361"/>
              </w:rPr>
              <w:t>Complaints Handling</w:t>
            </w:r>
          </w:p>
        </w:tc>
      </w:tr>
      <w:tr w:rsidR="002C3DA4" w:rsidRPr="0022579C" w:rsidTr="00305F5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 w:rsidRPr="00836CD2">
              <w:rPr>
                <w:rFonts w:ascii="Arial" w:hAnsi="Arial" w:cs="Arial"/>
                <w:b/>
                <w:color w:val="524B48"/>
              </w:rPr>
              <w:t>Decision Heuristics</w:t>
            </w:r>
          </w:p>
        </w:tc>
      </w:tr>
      <w:tr w:rsidR="002C3DA4" w:rsidRPr="0022579C" w:rsidTr="00305F5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 w:hint="eastAsia"/>
                <w:color w:val="6C6361"/>
              </w:rPr>
              <w:t xml:space="preserve">Walking Through the Brain </w:t>
            </w:r>
            <w:r>
              <w:rPr>
                <w:rFonts w:ascii="Arial" w:hAnsi="Arial" w:cs="Arial"/>
                <w:color w:val="6C6361"/>
              </w:rPr>
              <w:t>B</w:t>
            </w:r>
            <w:r w:rsidRPr="00836CD2">
              <w:rPr>
                <w:rFonts w:ascii="Arial" w:hAnsi="Arial" w:cs="Arial" w:hint="eastAsia"/>
                <w:color w:val="6C6361"/>
              </w:rPr>
              <w:t>riefly</w:t>
            </w:r>
          </w:p>
        </w:tc>
      </w:tr>
      <w:tr w:rsidR="002C3DA4" w:rsidRPr="0022579C" w:rsidTr="00305F5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 w:rsidRPr="00836CD2">
              <w:rPr>
                <w:rFonts w:ascii="Arial" w:hAnsi="Arial" w:cs="Arial"/>
                <w:b/>
                <w:color w:val="524B48"/>
              </w:rPr>
              <w:t>The Crucial Moments and the Significant Persons’ Interests</w:t>
            </w:r>
          </w:p>
        </w:tc>
      </w:tr>
      <w:tr w:rsidR="002C3DA4" w:rsidRPr="0022579C" w:rsidTr="00305F58">
        <w:trPr>
          <w:trHeight w:val="2205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Preferred </w:t>
            </w:r>
            <w:r>
              <w:rPr>
                <w:rFonts w:ascii="Arial" w:hAnsi="Arial" w:cs="Arial"/>
                <w:color w:val="6C6361"/>
              </w:rPr>
              <w:t>Venue and Timing of Interviews and Mediation S</w:t>
            </w:r>
            <w:r w:rsidRPr="00836CD2">
              <w:rPr>
                <w:rFonts w:ascii="Arial" w:hAnsi="Arial" w:cs="Arial"/>
                <w:color w:val="6C6361"/>
              </w:rPr>
              <w:t>ession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Active Listening Skills: Do It A</w:t>
            </w:r>
            <w:r w:rsidRPr="00836CD2">
              <w:rPr>
                <w:rFonts w:ascii="Arial" w:hAnsi="Arial" w:cs="Arial"/>
                <w:color w:val="6C6361"/>
              </w:rPr>
              <w:t>s</w:t>
            </w:r>
            <w:r>
              <w:rPr>
                <w:rFonts w:ascii="Arial" w:hAnsi="Arial" w:cs="Arial"/>
                <w:color w:val="6C6361"/>
              </w:rPr>
              <w:t xml:space="preserve"> a Top-notch T</w:t>
            </w:r>
            <w:r w:rsidRPr="00836CD2">
              <w:rPr>
                <w:rFonts w:ascii="Arial" w:hAnsi="Arial" w:cs="Arial"/>
                <w:color w:val="6C6361"/>
              </w:rPr>
              <w:t>ailor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The Five Non-verbal Communication S</w:t>
            </w:r>
            <w:r w:rsidRPr="00836CD2">
              <w:rPr>
                <w:rFonts w:ascii="Arial" w:hAnsi="Arial" w:cs="Arial"/>
                <w:color w:val="6C6361"/>
              </w:rPr>
              <w:t>kills - SOLER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“Hiking” and “Surfing” the C</w:t>
            </w:r>
            <w:r w:rsidRPr="00836CD2">
              <w:rPr>
                <w:rFonts w:ascii="Arial" w:hAnsi="Arial" w:cs="Arial"/>
                <w:color w:val="6C6361"/>
              </w:rPr>
              <w:t>onflicts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Agony of the Moments - Who Cares A</w:t>
            </w:r>
            <w:r w:rsidRPr="00836CD2">
              <w:rPr>
                <w:rFonts w:ascii="Arial" w:hAnsi="Arial" w:cs="Arial"/>
                <w:color w:val="6C6361"/>
              </w:rPr>
              <w:t>bout the BMO?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BMO v BMO, Counting the Casualty on the B</w:t>
            </w:r>
            <w:r w:rsidRPr="00836CD2">
              <w:rPr>
                <w:rFonts w:ascii="Arial" w:hAnsi="Arial" w:cs="Arial"/>
                <w:color w:val="6C6361"/>
              </w:rPr>
              <w:t>attlefield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Capability to Thrive and to Survive in Civilization and B</w:t>
            </w:r>
            <w:r w:rsidRPr="00836CD2">
              <w:rPr>
                <w:rFonts w:ascii="Arial" w:hAnsi="Arial" w:cs="Arial"/>
                <w:color w:val="6C6361"/>
              </w:rPr>
              <w:t>arbarism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u w:val="single"/>
              </w:rPr>
            </w:pPr>
            <w:r w:rsidRPr="00836CD2">
              <w:rPr>
                <w:rFonts w:ascii="Arial" w:hAnsi="Arial" w:cs="Arial"/>
                <w:color w:val="6C6361"/>
              </w:rPr>
              <w:t>Exploring the Underlying Interests</w:t>
            </w:r>
          </w:p>
        </w:tc>
      </w:tr>
      <w:tr w:rsidR="002C3DA4" w:rsidRPr="0022579C" w:rsidTr="00305F58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2C3DA4" w:rsidRPr="0022579C" w:rsidRDefault="002C3DA4" w:rsidP="00305F58">
            <w:pPr>
              <w:rPr>
                <w:rFonts w:ascii="Arial" w:hAnsi="Arial" w:cs="Arial"/>
                <w:b/>
                <w:color w:val="524B48"/>
              </w:rPr>
            </w:pPr>
            <w:r w:rsidRPr="00836CD2">
              <w:rPr>
                <w:rFonts w:ascii="Arial" w:hAnsi="Arial" w:cs="Arial"/>
                <w:b/>
                <w:color w:val="524B48"/>
              </w:rPr>
              <w:t>Power Influence and Persuasion</w:t>
            </w:r>
          </w:p>
        </w:tc>
      </w:tr>
      <w:tr w:rsidR="002C3DA4" w:rsidRPr="0022579C" w:rsidTr="00305F58">
        <w:trPr>
          <w:trHeight w:val="2301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>The Force and the Dynamics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 w:rsidRPr="00836CD2">
              <w:rPr>
                <w:rFonts w:ascii="Arial" w:hAnsi="Arial" w:cs="Arial"/>
                <w:color w:val="6C6361"/>
              </w:rPr>
              <w:t xml:space="preserve">Seeing </w:t>
            </w:r>
            <w:r w:rsidRPr="008F0433">
              <w:rPr>
                <w:rFonts w:ascii="Arial" w:hAnsi="Arial" w:cs="Arial"/>
                <w:i/>
                <w:color w:val="6C6361"/>
              </w:rPr>
              <w:t xml:space="preserve">Eminence </w:t>
            </w:r>
            <w:proofErr w:type="spellStart"/>
            <w:r w:rsidRPr="008F0433">
              <w:rPr>
                <w:rFonts w:ascii="Arial" w:hAnsi="Arial" w:cs="Arial"/>
                <w:i/>
                <w:color w:val="6C6361"/>
              </w:rPr>
              <w:t>Grise</w:t>
            </w:r>
            <w:proofErr w:type="spellEnd"/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“POWER is Something You Have; INFLUENCE is Something Y</w:t>
            </w:r>
            <w:r w:rsidRPr="00836CD2">
              <w:rPr>
                <w:rFonts w:ascii="Arial" w:hAnsi="Arial" w:cs="Arial"/>
                <w:color w:val="6C6361"/>
              </w:rPr>
              <w:t>ou</w:t>
            </w:r>
            <w:r>
              <w:rPr>
                <w:rFonts w:ascii="Arial" w:hAnsi="Arial" w:cs="Arial"/>
                <w:color w:val="6C6361"/>
              </w:rPr>
              <w:t xml:space="preserve"> D</w:t>
            </w:r>
            <w:r w:rsidRPr="00836CD2">
              <w:rPr>
                <w:rFonts w:ascii="Arial" w:hAnsi="Arial" w:cs="Arial"/>
                <w:color w:val="6C6361"/>
              </w:rPr>
              <w:t>o.”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 xml:space="preserve">Use PERSUASION to Change and to Reinforce Attitudes Opinions or </w:t>
            </w:r>
            <w:proofErr w:type="spellStart"/>
            <w:r>
              <w:rPr>
                <w:rFonts w:ascii="Arial" w:hAnsi="Arial" w:cs="Arial"/>
                <w:color w:val="6C6361"/>
              </w:rPr>
              <w:t>B</w:t>
            </w:r>
            <w:r w:rsidRPr="00836CD2">
              <w:rPr>
                <w:rFonts w:ascii="Arial" w:hAnsi="Arial" w:cs="Arial"/>
                <w:color w:val="6C6361"/>
              </w:rPr>
              <w:t>ehaviours</w:t>
            </w:r>
            <w:proofErr w:type="spellEnd"/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Do Your Research and H</w:t>
            </w:r>
            <w:r w:rsidRPr="00836CD2">
              <w:rPr>
                <w:rFonts w:ascii="Arial" w:hAnsi="Arial" w:cs="Arial"/>
                <w:color w:val="6C6361"/>
              </w:rPr>
              <w:t>omework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Selling Objectivity, Rationality and Truthfulness with Reliable S</w:t>
            </w:r>
            <w:r w:rsidRPr="00836CD2">
              <w:rPr>
                <w:rFonts w:ascii="Arial" w:hAnsi="Arial" w:cs="Arial"/>
                <w:color w:val="6C6361"/>
              </w:rPr>
              <w:t>ources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6C6361"/>
              </w:rPr>
            </w:pPr>
            <w:r>
              <w:rPr>
                <w:rFonts w:ascii="Arial" w:hAnsi="Arial" w:cs="Arial"/>
                <w:color w:val="6C6361"/>
              </w:rPr>
              <w:t>Lean on the Giants, Facts and A</w:t>
            </w:r>
            <w:r w:rsidRPr="00836CD2">
              <w:rPr>
                <w:rFonts w:ascii="Arial" w:hAnsi="Arial" w:cs="Arial"/>
                <w:color w:val="6C6361"/>
              </w:rPr>
              <w:t>uthorities</w:t>
            </w:r>
          </w:p>
          <w:p w:rsidR="002C3DA4" w:rsidRPr="00836CD2" w:rsidRDefault="002C3DA4" w:rsidP="00305F5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6C6361"/>
                <w:u w:val="single"/>
              </w:rPr>
            </w:pPr>
            <w:r>
              <w:rPr>
                <w:rFonts w:ascii="Arial" w:hAnsi="Arial" w:cs="Arial"/>
                <w:color w:val="6C6361"/>
              </w:rPr>
              <w:t>The CURSE and the Potion: Walk T</w:t>
            </w:r>
            <w:r w:rsidRPr="00836CD2">
              <w:rPr>
                <w:rFonts w:ascii="Arial" w:hAnsi="Arial" w:cs="Arial"/>
                <w:color w:val="6C6361"/>
              </w:rPr>
              <w:t>hrough the Five Elements of Persuasion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2C3DA4" w:rsidRPr="0096564D" w:rsidRDefault="002C3DA4" w:rsidP="00305F58">
            <w:pPr>
              <w:rPr>
                <w:rFonts w:ascii="Arial" w:hAnsi="Arial" w:cs="Arial"/>
                <w:b/>
                <w:color w:val="6C6361"/>
                <w:sz w:val="16"/>
                <w:szCs w:val="16"/>
                <w:u w:val="single"/>
              </w:rPr>
            </w:pPr>
          </w:p>
          <w:p w:rsidR="002C3DA4" w:rsidRPr="0096564D" w:rsidRDefault="002C3DA4" w:rsidP="00305F58">
            <w:pPr>
              <w:rPr>
                <w:rFonts w:ascii="Arial" w:hAnsi="Arial" w:cs="Arial"/>
                <w:b/>
                <w:color w:val="6C6361"/>
                <w:sz w:val="16"/>
                <w:szCs w:val="16"/>
                <w:u w:val="single"/>
              </w:rPr>
            </w:pPr>
          </w:p>
          <w:p w:rsidR="002C3DA4" w:rsidRPr="00FA10FE" w:rsidRDefault="002C3DA4" w:rsidP="00305F58">
            <w:pPr>
              <w:rPr>
                <w:rFonts w:ascii="Arial" w:hAnsi="Arial" w:cs="Arial"/>
                <w:color w:val="6C6361"/>
              </w:rPr>
            </w:pPr>
            <w:r w:rsidRPr="00FA10FE">
              <w:rPr>
                <w:rFonts w:ascii="Arial" w:hAnsi="Arial" w:cs="Arial"/>
                <w:noProof/>
                <w:color w:val="6C6361"/>
              </w:rPr>
              <w:drawing>
                <wp:inline distT="0" distB="0" distL="0" distR="0" wp14:anchorId="08B47E6E" wp14:editId="0F6302A1">
                  <wp:extent cx="896400" cy="10224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DA4" w:rsidRPr="008D0270" w:rsidRDefault="002C3DA4" w:rsidP="002C3DA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2C3DA4" w:rsidRPr="00320F79" w:rsidTr="00305F58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EVT000000075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2C3DA4" w:rsidRPr="00320F79" w:rsidTr="00305F58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 August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Monday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2C3DA4" w:rsidRPr="00320F79" w:rsidTr="00305F58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2C3DA4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3.0 CPD Points</w:t>
            </w:r>
          </w:p>
          <w:p w:rsidR="002C3DA4" w:rsidRPr="00615D8E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615D8E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20152036)</w:t>
            </w:r>
          </w:p>
          <w:p w:rsidR="002C3DA4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HKMAAL 3.0 CPD Points</w:t>
            </w:r>
          </w:p>
          <w:p w:rsidR="002C3DA4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HKIAC 3.0 CPD Points</w:t>
            </w:r>
          </w:p>
          <w:p w:rsidR="002C3DA4" w:rsidRPr="00A22DCD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for Accredited Mediators</w:t>
            </w:r>
          </w:p>
        </w:tc>
      </w:tr>
      <w:tr w:rsidR="002C3DA4" w:rsidRPr="00320F79" w:rsidTr="00305F58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2C3DA4" w:rsidRPr="00320F79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2C3DA4" w:rsidRDefault="002C3DA4" w:rsidP="00305F5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2C3DA4" w:rsidRDefault="002C3DA4" w:rsidP="00305F5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2C3DA4" w:rsidRPr="00320F79" w:rsidRDefault="002C3DA4" w:rsidP="00305F58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4688499" wp14:editId="18B3BE9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DA4" w:rsidRPr="00E2201B" w:rsidRDefault="002C3DA4" w:rsidP="00305F58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2C3DA4" w:rsidRPr="003A2A41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2C3DA4" w:rsidRPr="003A2A41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2C3DA4" w:rsidRPr="003A2A41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2C3DA4" w:rsidRPr="003A2A41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3DA4" w:rsidRPr="00156567" w:rsidRDefault="002C3DA4" w:rsidP="00305F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42A2AA7A" wp14:editId="7572D013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DA4" w:rsidRDefault="002C3DA4" w:rsidP="002C3DA4">
      <w:pPr>
        <w:rPr>
          <w:rFonts w:ascii="Arial" w:hAnsi="Arial" w:cs="Arial"/>
          <w:color w:val="524B48"/>
          <w:sz w:val="2"/>
          <w:szCs w:val="2"/>
        </w:rPr>
      </w:pPr>
    </w:p>
    <w:p w:rsidR="002C3DA4" w:rsidRDefault="002C3DA4" w:rsidP="002C3DA4">
      <w:pPr>
        <w:rPr>
          <w:rFonts w:ascii="Arial" w:hAnsi="Arial" w:cs="Arial"/>
          <w:color w:val="524B48"/>
          <w:sz w:val="2"/>
          <w:szCs w:val="2"/>
        </w:rPr>
      </w:pPr>
    </w:p>
    <w:p w:rsidR="002C3DA4" w:rsidRDefault="002C3DA4" w:rsidP="002C3DA4">
      <w:pPr>
        <w:rPr>
          <w:rFonts w:ascii="Arial" w:hAnsi="Arial" w:cs="Arial"/>
          <w:color w:val="524B48"/>
          <w:sz w:val="2"/>
          <w:szCs w:val="2"/>
        </w:rPr>
      </w:pPr>
    </w:p>
    <w:p w:rsidR="00214BC6" w:rsidRPr="002C3DA4" w:rsidRDefault="00214BC6" w:rsidP="002C3DA4"/>
    <w:sectPr w:rsidR="00214BC6" w:rsidRPr="002C3DA4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63D" w:rsidRDefault="0064063D" w:rsidP="00546556">
      <w:r>
        <w:separator/>
      </w:r>
    </w:p>
  </w:endnote>
  <w:endnote w:type="continuationSeparator" w:id="0">
    <w:p w:rsidR="0064063D" w:rsidRDefault="0064063D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63D" w:rsidRDefault="0064063D" w:rsidP="00546556">
      <w:r>
        <w:separator/>
      </w:r>
    </w:p>
  </w:footnote>
  <w:footnote w:type="continuationSeparator" w:id="0">
    <w:p w:rsidR="0064063D" w:rsidRDefault="0064063D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24D7613"/>
    <w:multiLevelType w:val="hybridMultilevel"/>
    <w:tmpl w:val="4F6AE4CC"/>
    <w:lvl w:ilvl="0" w:tplc="01A8DEFE">
      <w:numFmt w:val="bullet"/>
      <w:lvlText w:val="-"/>
      <w:lvlJc w:val="left"/>
      <w:pPr>
        <w:ind w:left="7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3"/>
  </w:num>
  <w:num w:numId="8">
    <w:abstractNumId w:val="15"/>
  </w:num>
  <w:num w:numId="9">
    <w:abstractNumId w:val="16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  <w:num w:numId="15">
    <w:abstractNumId w:val="10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6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NLGAwYiAqP7q/BwvNEkgmLaGzI5nhyj1PLjYcgfnlgsx71QVezSWWyfcmEYediNY/sSg6VjoGEU5MuEsZAP0SA==" w:salt="MVjnJq0m5H4o3td2Bkyf2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DA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63D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6DF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21F5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B41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25FE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77CF3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0663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7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07CF7-7190-4211-88D5-325611A1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Joint Venture and Shareholders Agreements, Expansion Capital and Private Equity</vt:lpstr>
    </vt:vector>
  </TitlesOfParts>
  <Manager>Tyrone Tsang</Manager>
  <Company>The Profectional Company Limited</Company>
  <LinksUpToDate>false</LinksUpToDate>
  <CharactersWithSpaces>3449</CharactersWithSpaces>
  <SharedDoc>false</SharedDoc>
  <HyperlinkBase>http://download.profectional.com/events/EVT000000075.docx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Mediation for Building Management Disputes</dc:title>
  <dc:subject>CPD Course: Mediation for Building Management Disputes</dc:subject>
  <dc:creator>The Profectional Company Limited</dc:creator>
  <cp:keywords>Profectional; Kornerstone; CPD; CPT; CLE; CE; RME; Jacky Lai; B.Soc.Sc.(HKU); MBA(CUHK); LLB(MMU); LLM(HKU); Barrister-at-Law; HKIAC Accredited Mediator, HKMAAL Accredited Mediator</cp:keywords>
  <cp:lastModifiedBy>Tyrone Tsang</cp:lastModifiedBy>
  <cp:revision>9</cp:revision>
  <cp:lastPrinted>2015-08-16T16:37:00Z</cp:lastPrinted>
  <dcterms:created xsi:type="dcterms:W3CDTF">2015-05-28T16:24:00Z</dcterms:created>
  <dcterms:modified xsi:type="dcterms:W3CDTF">2015-08-16T16:37:00Z</dcterms:modified>
</cp:coreProperties>
</file>