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6110" w:rsidRPr="003A6110" w:rsidRDefault="003A6110" w:rsidP="003A6110">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3A6110" w:rsidRPr="00523A64" w:rsidTr="00843465">
        <w:trPr>
          <w:trHeight w:val="3119"/>
          <w:jc w:val="center"/>
        </w:trPr>
        <w:tc>
          <w:tcPr>
            <w:tcW w:w="4820" w:type="dxa"/>
            <w:shd w:val="clear" w:color="auto" w:fill="FFFFFF"/>
            <w:vAlign w:val="center"/>
          </w:tcPr>
          <w:p w:rsidR="003A6110" w:rsidRPr="001A3018" w:rsidRDefault="003A6110" w:rsidP="00843465">
            <w:pPr>
              <w:jc w:val="center"/>
              <w:rPr>
                <w:rFonts w:ascii="Arial" w:hAnsi="Arial" w:cs="Arial"/>
                <w:b/>
                <w:bCs/>
                <w:color w:val="524B48"/>
                <w:sz w:val="4"/>
                <w:szCs w:val="4"/>
              </w:rPr>
            </w:pPr>
          </w:p>
          <w:p w:rsidR="003A6110" w:rsidRDefault="003A6110" w:rsidP="00843465">
            <w:pPr>
              <w:jc w:val="center"/>
              <w:rPr>
                <w:rStyle w:val="Hyperlink"/>
                <w:rFonts w:ascii="Arial" w:hAnsi="Arial" w:cs="Arial"/>
                <w:b/>
                <w:bCs/>
                <w:color w:val="524B48"/>
                <w:sz w:val="32"/>
                <w:szCs w:val="32"/>
                <w:u w:val="none"/>
              </w:rPr>
            </w:pPr>
            <w:r w:rsidRPr="00CF685C">
              <w:fldChar w:fldCharType="begin"/>
            </w:r>
            <w:r>
              <w:instrText>HYPERLINK "http://cpd.hk/evt000000100/"</w:instrText>
            </w:r>
            <w:r w:rsidRPr="00CF685C">
              <w:fldChar w:fldCharType="separate"/>
            </w:r>
            <w:r w:rsidRPr="00A63F5D">
              <w:rPr>
                <w:rStyle w:val="Hyperlink"/>
                <w:rFonts w:ascii="Arial" w:hAnsi="Arial" w:cs="Arial"/>
                <w:b/>
                <w:bCs/>
                <w:color w:val="524B48"/>
                <w:sz w:val="32"/>
                <w:szCs w:val="32"/>
                <w:u w:val="none"/>
              </w:rPr>
              <w:t>Sur</w:t>
            </w:r>
            <w:r>
              <w:rPr>
                <w:rStyle w:val="Hyperlink"/>
                <w:rFonts w:ascii="Arial" w:hAnsi="Arial" w:cs="Arial"/>
                <w:b/>
                <w:bCs/>
                <w:color w:val="524B48"/>
                <w:sz w:val="32"/>
                <w:szCs w:val="32"/>
                <w:u w:val="none"/>
              </w:rPr>
              <w:t>rogacy:</w:t>
            </w:r>
          </w:p>
          <w:p w:rsidR="003A6110" w:rsidRPr="00D529E3" w:rsidRDefault="003A6110" w:rsidP="00843465">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Legal and Ethical Issue</w:t>
            </w:r>
            <w:r w:rsidRPr="00D529E3">
              <w:rPr>
                <w:rStyle w:val="Hyperlink"/>
                <w:rFonts w:ascii="Arial" w:hAnsi="Arial" w:cs="Arial"/>
                <w:b/>
                <w:bCs/>
                <w:color w:val="524B48"/>
                <w:sz w:val="32"/>
                <w:szCs w:val="32"/>
                <w:u w:val="none"/>
              </w:rPr>
              <w:t>s</w:t>
            </w:r>
          </w:p>
          <w:p w:rsidR="003A6110" w:rsidRPr="00C65AFD" w:rsidRDefault="003A6110" w:rsidP="00843465">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3A6110" w:rsidRPr="00C65AFD" w:rsidRDefault="003A6110" w:rsidP="00843465">
            <w:pPr>
              <w:jc w:val="center"/>
              <w:rPr>
                <w:rFonts w:ascii="Arial" w:hAnsi="Arial" w:cs="Arial"/>
                <w:i/>
                <w:color w:val="6C6361"/>
                <w:sz w:val="24"/>
                <w:szCs w:val="24"/>
              </w:rPr>
            </w:pPr>
            <w:r w:rsidRPr="00C65AFD">
              <w:rPr>
                <w:rFonts w:ascii="Arial" w:hAnsi="Arial" w:cs="Arial"/>
                <w:i/>
                <w:color w:val="6C6361"/>
                <w:sz w:val="24"/>
                <w:szCs w:val="24"/>
              </w:rPr>
              <w:t>by</w:t>
            </w:r>
          </w:p>
          <w:p w:rsidR="003A6110" w:rsidRPr="00962673" w:rsidRDefault="008D25FF" w:rsidP="00843465">
            <w:pPr>
              <w:jc w:val="center"/>
              <w:rPr>
                <w:rFonts w:ascii="Arial" w:hAnsi="Arial" w:cs="Arial"/>
                <w:color w:val="6C6361"/>
                <w:sz w:val="24"/>
                <w:szCs w:val="24"/>
              </w:rPr>
            </w:pPr>
            <w:hyperlink r:id="rId8" w:history="1">
              <w:r w:rsidR="003A6110" w:rsidRPr="00962673">
                <w:rPr>
                  <w:rStyle w:val="Hyperlink"/>
                  <w:rFonts w:ascii="Arial" w:hAnsi="Arial" w:cs="Arial"/>
                  <w:color w:val="6C6361"/>
                  <w:sz w:val="24"/>
                  <w:szCs w:val="24"/>
                  <w:u w:val="none"/>
                </w:rPr>
                <w:t>Ms Caroline Langley</w:t>
              </w:r>
            </w:hyperlink>
            <w:r w:rsidR="003A6110" w:rsidRPr="00962673">
              <w:rPr>
                <w:rFonts w:ascii="Arial" w:hAnsi="Arial" w:cs="Arial"/>
                <w:color w:val="6C6361"/>
                <w:sz w:val="24"/>
                <w:szCs w:val="24"/>
              </w:rPr>
              <w:t>,</w:t>
            </w:r>
          </w:p>
          <w:p w:rsidR="003A6110" w:rsidRDefault="003A6110" w:rsidP="00843465">
            <w:pPr>
              <w:jc w:val="center"/>
              <w:rPr>
                <w:rFonts w:ascii="Arial" w:hAnsi="Arial" w:cs="Arial"/>
                <w:color w:val="6C6361"/>
                <w:sz w:val="24"/>
                <w:szCs w:val="24"/>
              </w:rPr>
            </w:pPr>
            <w:r>
              <w:rPr>
                <w:rFonts w:ascii="Arial" w:hAnsi="Arial" w:cs="Arial"/>
                <w:color w:val="6C6361"/>
                <w:sz w:val="24"/>
                <w:szCs w:val="24"/>
              </w:rPr>
              <w:t>Barrister-at-Law, Attorney-at-Law, Mediator, Trinity Chambers,</w:t>
            </w:r>
          </w:p>
          <w:p w:rsidR="003A6110" w:rsidRDefault="003A6110" w:rsidP="00843465">
            <w:pPr>
              <w:jc w:val="center"/>
              <w:rPr>
                <w:rFonts w:ascii="Arial" w:hAnsi="Arial" w:cs="Arial"/>
                <w:color w:val="6C6361"/>
                <w:sz w:val="24"/>
                <w:szCs w:val="24"/>
              </w:rPr>
            </w:pPr>
            <w:r>
              <w:rPr>
                <w:rFonts w:ascii="Arial" w:hAnsi="Arial" w:cs="Arial"/>
                <w:color w:val="6C6361"/>
                <w:sz w:val="24"/>
                <w:szCs w:val="24"/>
              </w:rPr>
              <w:t>NITA Certified Trainer,</w:t>
            </w:r>
          </w:p>
          <w:p w:rsidR="003A6110" w:rsidRDefault="003A6110" w:rsidP="00843465">
            <w:pPr>
              <w:jc w:val="center"/>
              <w:rPr>
                <w:rFonts w:ascii="Arial" w:hAnsi="Arial" w:cs="Arial"/>
                <w:color w:val="6C6361"/>
                <w:sz w:val="24"/>
                <w:szCs w:val="24"/>
              </w:rPr>
            </w:pPr>
            <w:r>
              <w:rPr>
                <w:rFonts w:ascii="Arial" w:hAnsi="Arial" w:cs="Arial"/>
                <w:color w:val="6C6361"/>
                <w:sz w:val="24"/>
                <w:szCs w:val="24"/>
              </w:rPr>
              <w:t>Fellow, International Academy</w:t>
            </w:r>
          </w:p>
          <w:p w:rsidR="003A6110" w:rsidRDefault="003A6110" w:rsidP="00843465">
            <w:pPr>
              <w:jc w:val="center"/>
              <w:rPr>
                <w:rFonts w:ascii="Arial" w:hAnsi="Arial" w:cs="Arial"/>
                <w:color w:val="6C6361"/>
                <w:sz w:val="24"/>
                <w:szCs w:val="24"/>
              </w:rPr>
            </w:pPr>
            <w:r>
              <w:rPr>
                <w:rFonts w:ascii="Arial" w:hAnsi="Arial" w:cs="Arial"/>
                <w:color w:val="6C6361"/>
                <w:sz w:val="24"/>
                <w:szCs w:val="24"/>
              </w:rPr>
              <w:t>of Matrimonial Lawyers,</w:t>
            </w:r>
          </w:p>
          <w:p w:rsidR="003A6110" w:rsidRDefault="003A6110" w:rsidP="00843465">
            <w:pPr>
              <w:jc w:val="center"/>
              <w:rPr>
                <w:rFonts w:ascii="Arial" w:hAnsi="Arial" w:cs="Arial"/>
                <w:color w:val="6C6361"/>
                <w:sz w:val="24"/>
                <w:szCs w:val="24"/>
              </w:rPr>
            </w:pPr>
            <w:r>
              <w:rPr>
                <w:rFonts w:ascii="Arial" w:hAnsi="Arial" w:cs="Arial"/>
                <w:color w:val="6C6361"/>
                <w:sz w:val="24"/>
                <w:szCs w:val="24"/>
              </w:rPr>
              <w:t>Co-Chair, ABA International</w:t>
            </w:r>
          </w:p>
          <w:p w:rsidR="003A6110" w:rsidRDefault="003A6110" w:rsidP="00843465">
            <w:pPr>
              <w:jc w:val="center"/>
              <w:rPr>
                <w:rFonts w:ascii="Arial" w:hAnsi="Arial" w:cs="Arial"/>
                <w:color w:val="6C6361"/>
                <w:sz w:val="24"/>
                <w:szCs w:val="24"/>
              </w:rPr>
            </w:pPr>
            <w:r>
              <w:rPr>
                <w:rFonts w:ascii="Arial" w:hAnsi="Arial" w:cs="Arial"/>
                <w:color w:val="6C6361"/>
                <w:sz w:val="24"/>
                <w:szCs w:val="24"/>
              </w:rPr>
              <w:t>Section Family Committee,</w:t>
            </w:r>
          </w:p>
          <w:p w:rsidR="003A6110" w:rsidRDefault="003A6110" w:rsidP="00843465">
            <w:pPr>
              <w:jc w:val="center"/>
              <w:rPr>
                <w:rFonts w:ascii="Arial" w:hAnsi="Arial" w:cs="Arial"/>
                <w:color w:val="6C6361"/>
                <w:sz w:val="24"/>
                <w:szCs w:val="24"/>
              </w:rPr>
            </w:pPr>
            <w:r>
              <w:rPr>
                <w:rFonts w:ascii="Arial" w:hAnsi="Arial" w:cs="Arial"/>
                <w:color w:val="6C6361"/>
                <w:sz w:val="24"/>
                <w:szCs w:val="24"/>
              </w:rPr>
              <w:t>Executive Committee Member,</w:t>
            </w:r>
          </w:p>
          <w:p w:rsidR="003A6110" w:rsidRDefault="003A6110" w:rsidP="00843465">
            <w:pPr>
              <w:jc w:val="center"/>
              <w:rPr>
                <w:rFonts w:ascii="Arial" w:hAnsi="Arial" w:cs="Arial"/>
                <w:color w:val="6C6361"/>
                <w:sz w:val="24"/>
                <w:szCs w:val="24"/>
              </w:rPr>
            </w:pPr>
            <w:r>
              <w:rPr>
                <w:rFonts w:ascii="Arial" w:hAnsi="Arial" w:cs="Arial"/>
                <w:color w:val="6C6361"/>
                <w:sz w:val="24"/>
                <w:szCs w:val="24"/>
              </w:rPr>
              <w:t>Hong Kong Family Law Association,</w:t>
            </w:r>
          </w:p>
          <w:p w:rsidR="003A6110" w:rsidRDefault="003A6110" w:rsidP="00843465">
            <w:pPr>
              <w:jc w:val="center"/>
              <w:rPr>
                <w:rFonts w:ascii="Arial" w:hAnsi="Arial" w:cs="Arial"/>
                <w:color w:val="6C6361"/>
                <w:sz w:val="24"/>
                <w:szCs w:val="24"/>
              </w:rPr>
            </w:pPr>
            <w:r>
              <w:rPr>
                <w:rFonts w:ascii="Arial" w:hAnsi="Arial" w:cs="Arial"/>
                <w:color w:val="6C6361"/>
                <w:sz w:val="24"/>
                <w:szCs w:val="24"/>
              </w:rPr>
              <w:t>Chair, ABA Hong Kong City Chapter</w:t>
            </w:r>
          </w:p>
          <w:p w:rsidR="003A6110" w:rsidRPr="00D87ECF" w:rsidRDefault="003A6110" w:rsidP="00843465">
            <w:pPr>
              <w:jc w:val="center"/>
              <w:rPr>
                <w:rFonts w:ascii="Arial" w:hAnsi="Arial" w:cs="Arial"/>
                <w:color w:val="6C6361"/>
                <w:sz w:val="8"/>
                <w:szCs w:val="8"/>
              </w:rPr>
            </w:pPr>
          </w:p>
        </w:tc>
        <w:tc>
          <w:tcPr>
            <w:tcW w:w="5954" w:type="dxa"/>
            <w:shd w:val="clear" w:color="auto" w:fill="FFFFFF"/>
            <w:vAlign w:val="center"/>
          </w:tcPr>
          <w:p w:rsidR="003A6110" w:rsidRPr="00D50772" w:rsidRDefault="003A6110" w:rsidP="00843465">
            <w:pPr>
              <w:spacing w:line="276" w:lineRule="auto"/>
              <w:jc w:val="center"/>
              <w:rPr>
                <w:rFonts w:ascii="Arial" w:eastAsia="Times New Roman" w:hAnsi="Arial" w:cs="Arial"/>
                <w:noProof/>
                <w:sz w:val="20"/>
                <w:szCs w:val="20"/>
              </w:rPr>
            </w:pPr>
            <w:r w:rsidRPr="00062EFF">
              <w:rPr>
                <w:rFonts w:ascii="Arial" w:hAnsi="Arial" w:cs="Arial"/>
                <w:noProof/>
                <w:color w:val="6C6361"/>
                <w:sz w:val="24"/>
                <w:szCs w:val="24"/>
              </w:rPr>
              <w:drawing>
                <wp:anchor distT="0" distB="0" distL="114300" distR="114300" simplePos="0" relativeHeight="251659264" behindDoc="0" locked="0" layoutInCell="1" allowOverlap="1" wp14:anchorId="0B4D4A52" wp14:editId="2F28F392">
                  <wp:simplePos x="0" y="0"/>
                  <wp:positionH relativeFrom="column">
                    <wp:posOffset>3166110</wp:posOffset>
                  </wp:positionH>
                  <wp:positionV relativeFrom="paragraph">
                    <wp:posOffset>-471805</wp:posOffset>
                  </wp:positionV>
                  <wp:extent cx="539750" cy="546735"/>
                  <wp:effectExtent l="0" t="0" r="0" b="5715"/>
                  <wp:wrapNone/>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51150254" wp14:editId="2E0725A3">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3A6110" w:rsidRDefault="003A6110" w:rsidP="003A6110">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3A6110" w:rsidRPr="004E05C0" w:rsidTr="00843465">
        <w:trPr>
          <w:trHeight w:val="9299"/>
          <w:jc w:val="center"/>
        </w:trPr>
        <w:tc>
          <w:tcPr>
            <w:tcW w:w="1985" w:type="dxa"/>
            <w:shd w:val="clear" w:color="auto" w:fill="FFFFFF"/>
            <w:vAlign w:val="center"/>
          </w:tcPr>
          <w:p w:rsidR="003A6110" w:rsidRPr="004E05C0" w:rsidRDefault="003A6110" w:rsidP="00843465">
            <w:pPr>
              <w:spacing w:line="276" w:lineRule="auto"/>
              <w:contextualSpacing/>
              <w:jc w:val="center"/>
              <w:rPr>
                <w:rFonts w:ascii="Arial" w:hAnsi="Arial" w:cs="Arial"/>
                <w:sz w:val="23"/>
                <w:szCs w:val="23"/>
              </w:rPr>
            </w:pPr>
            <w:r w:rsidRPr="004E05C0">
              <w:rPr>
                <w:rFonts w:ascii="Arial" w:hAnsi="Arial" w:cs="Arial"/>
                <w:noProof/>
                <w:sz w:val="23"/>
                <w:szCs w:val="23"/>
              </w:rPr>
              <w:drawing>
                <wp:inline distT="0" distB="0" distL="0" distR="0" wp14:anchorId="633B9EE0" wp14:editId="014AEE37">
                  <wp:extent cx="1076325" cy="1438275"/>
                  <wp:effectExtent l="0" t="0" r="9525" b="9525"/>
                  <wp:docPr id="4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6325" cy="1438275"/>
                          </a:xfrm>
                          <a:prstGeom prst="rect">
                            <a:avLst/>
                          </a:prstGeom>
                          <a:noFill/>
                          <a:ln>
                            <a:noFill/>
                          </a:ln>
                        </pic:spPr>
                      </pic:pic>
                    </a:graphicData>
                  </a:graphic>
                </wp:inline>
              </w:drawing>
            </w:r>
          </w:p>
        </w:tc>
        <w:tc>
          <w:tcPr>
            <w:tcW w:w="8788" w:type="dxa"/>
            <w:shd w:val="clear" w:color="auto" w:fill="FFFFFF"/>
            <w:vAlign w:val="center"/>
          </w:tcPr>
          <w:p w:rsidR="003A6110" w:rsidRPr="004E05C0" w:rsidRDefault="003A6110" w:rsidP="00843465">
            <w:pPr>
              <w:pStyle w:val="NormalWeb"/>
              <w:tabs>
                <w:tab w:val="left" w:pos="1877"/>
              </w:tabs>
              <w:contextualSpacing/>
              <w:rPr>
                <w:rFonts w:ascii="Arial" w:hAnsi="Arial" w:cs="Arial"/>
                <w:b/>
                <w:i/>
                <w:color w:val="6C6361"/>
                <w:sz w:val="23"/>
                <w:szCs w:val="23"/>
              </w:rPr>
            </w:pPr>
            <w:r w:rsidRPr="004E05C0">
              <w:rPr>
                <w:rFonts w:ascii="Arial" w:hAnsi="Arial" w:cs="Arial"/>
                <w:b/>
                <w:i/>
                <w:color w:val="6C6361"/>
                <w:sz w:val="23"/>
                <w:szCs w:val="23"/>
              </w:rPr>
              <w:t>Professional Appointments:</w:t>
            </w:r>
          </w:p>
          <w:p w:rsidR="003A6110" w:rsidRPr="004E05C0" w:rsidRDefault="003A6110" w:rsidP="00843465">
            <w:pPr>
              <w:pStyle w:val="NormalWeb"/>
              <w:tabs>
                <w:tab w:val="left" w:pos="1877"/>
              </w:tabs>
              <w:contextualSpacing/>
              <w:rPr>
                <w:rFonts w:ascii="Arial" w:hAnsi="Arial" w:cs="Arial"/>
                <w:color w:val="6C6361"/>
                <w:sz w:val="12"/>
                <w:szCs w:val="12"/>
              </w:rPr>
            </w:pPr>
          </w:p>
          <w:p w:rsidR="003A6110" w:rsidRPr="004E05C0" w:rsidRDefault="003A6110" w:rsidP="00843465">
            <w:pPr>
              <w:pStyle w:val="NormalWeb"/>
              <w:tabs>
                <w:tab w:val="left" w:pos="1877"/>
              </w:tabs>
              <w:contextualSpacing/>
              <w:rPr>
                <w:rFonts w:ascii="Arial" w:hAnsi="Arial" w:cs="Arial"/>
                <w:color w:val="6C6361"/>
                <w:sz w:val="23"/>
                <w:szCs w:val="23"/>
              </w:rPr>
            </w:pPr>
            <w:r w:rsidRPr="004E05C0">
              <w:rPr>
                <w:rFonts w:ascii="Arial" w:hAnsi="Arial" w:cs="Arial"/>
                <w:color w:val="6C6361"/>
                <w:sz w:val="23"/>
                <w:szCs w:val="23"/>
              </w:rPr>
              <w:t>2014:</w:t>
            </w:r>
            <w:r w:rsidRPr="004E05C0">
              <w:rPr>
                <w:rFonts w:ascii="Arial" w:hAnsi="Arial" w:cs="Arial"/>
                <w:color w:val="6C6361"/>
                <w:sz w:val="23"/>
                <w:szCs w:val="23"/>
              </w:rPr>
              <w:tab/>
            </w:r>
            <w:r w:rsidRPr="004E05C0">
              <w:rPr>
                <w:rFonts w:ascii="Arial" w:hAnsi="Arial" w:cs="Arial"/>
                <w:b/>
                <w:color w:val="6C6361"/>
                <w:sz w:val="23"/>
                <w:szCs w:val="23"/>
              </w:rPr>
              <w:t>Chair</w:t>
            </w:r>
            <w:r w:rsidRPr="004E05C0">
              <w:rPr>
                <w:rFonts w:ascii="Arial" w:hAnsi="Arial" w:cs="Arial"/>
                <w:color w:val="6C6361"/>
                <w:sz w:val="23"/>
                <w:szCs w:val="23"/>
              </w:rPr>
              <w:t>, American Bar Association Hong Kong City Chapter</w:t>
            </w:r>
          </w:p>
          <w:p w:rsidR="003A6110" w:rsidRPr="004E05C0" w:rsidRDefault="003A6110" w:rsidP="00843465">
            <w:pPr>
              <w:pStyle w:val="NormalWeb"/>
              <w:tabs>
                <w:tab w:val="left" w:pos="1877"/>
              </w:tabs>
              <w:contextualSpacing/>
              <w:rPr>
                <w:rFonts w:ascii="Arial" w:hAnsi="Arial" w:cs="Arial"/>
                <w:color w:val="6C6361"/>
                <w:sz w:val="23"/>
                <w:szCs w:val="23"/>
              </w:rPr>
            </w:pPr>
            <w:r w:rsidRPr="004E05C0">
              <w:rPr>
                <w:rFonts w:ascii="Arial" w:hAnsi="Arial" w:cs="Arial"/>
                <w:color w:val="6C6361"/>
                <w:sz w:val="23"/>
                <w:szCs w:val="23"/>
              </w:rPr>
              <w:t>2011:</w:t>
            </w:r>
            <w:r w:rsidRPr="004E05C0">
              <w:rPr>
                <w:rFonts w:ascii="Arial" w:hAnsi="Arial" w:cs="Arial"/>
                <w:color w:val="6C6361"/>
                <w:sz w:val="23"/>
                <w:szCs w:val="23"/>
              </w:rPr>
              <w:tab/>
              <w:t>American Bar Association,</w:t>
            </w:r>
          </w:p>
          <w:p w:rsidR="003A6110" w:rsidRPr="004E05C0" w:rsidRDefault="003A6110" w:rsidP="00843465">
            <w:pPr>
              <w:pStyle w:val="NormalWeb"/>
              <w:tabs>
                <w:tab w:val="left" w:pos="1877"/>
              </w:tabs>
              <w:contextualSpacing/>
              <w:rPr>
                <w:rFonts w:ascii="Arial" w:hAnsi="Arial" w:cs="Arial"/>
                <w:color w:val="6C6361"/>
                <w:sz w:val="23"/>
                <w:szCs w:val="23"/>
              </w:rPr>
            </w:pPr>
            <w:r w:rsidRPr="004E05C0">
              <w:rPr>
                <w:rFonts w:ascii="Arial" w:hAnsi="Arial" w:cs="Arial"/>
                <w:color w:val="6C6361"/>
                <w:sz w:val="23"/>
                <w:szCs w:val="23"/>
              </w:rPr>
              <w:tab/>
              <w:t>International Child Abduction Mediation Task Force;</w:t>
            </w:r>
          </w:p>
          <w:p w:rsidR="003A6110" w:rsidRPr="004E05C0" w:rsidRDefault="003A6110" w:rsidP="00843465">
            <w:pPr>
              <w:pStyle w:val="NormalWeb"/>
              <w:tabs>
                <w:tab w:val="left" w:pos="1877"/>
              </w:tabs>
              <w:contextualSpacing/>
              <w:rPr>
                <w:rFonts w:ascii="Arial" w:hAnsi="Arial" w:cs="Arial"/>
                <w:color w:val="6C6361"/>
                <w:sz w:val="23"/>
                <w:szCs w:val="23"/>
              </w:rPr>
            </w:pPr>
            <w:r w:rsidRPr="004E05C0">
              <w:rPr>
                <w:rFonts w:ascii="Arial" w:hAnsi="Arial" w:cs="Arial"/>
                <w:color w:val="6C6361"/>
                <w:sz w:val="23"/>
                <w:szCs w:val="23"/>
              </w:rPr>
              <w:t>2010:</w:t>
            </w:r>
            <w:r w:rsidRPr="004E05C0">
              <w:rPr>
                <w:rFonts w:ascii="Arial" w:hAnsi="Arial" w:cs="Arial"/>
                <w:color w:val="6C6361"/>
                <w:sz w:val="23"/>
                <w:szCs w:val="23"/>
              </w:rPr>
              <w:tab/>
            </w:r>
            <w:r w:rsidRPr="004E05C0">
              <w:rPr>
                <w:rFonts w:ascii="Arial" w:hAnsi="Arial" w:cs="Arial"/>
                <w:b/>
                <w:color w:val="6C6361"/>
                <w:sz w:val="23"/>
                <w:szCs w:val="23"/>
              </w:rPr>
              <w:t>Fellow</w:t>
            </w:r>
            <w:r w:rsidRPr="004E05C0">
              <w:rPr>
                <w:rFonts w:ascii="Arial" w:hAnsi="Arial" w:cs="Arial"/>
                <w:color w:val="6C6361"/>
                <w:sz w:val="23"/>
                <w:szCs w:val="23"/>
              </w:rPr>
              <w:t>, International Academy of Matrimonial Lawyers;</w:t>
            </w:r>
          </w:p>
          <w:p w:rsidR="003A6110" w:rsidRPr="004E05C0" w:rsidRDefault="003A6110" w:rsidP="00843465">
            <w:pPr>
              <w:pStyle w:val="NormalWeb"/>
              <w:tabs>
                <w:tab w:val="left" w:pos="1877"/>
              </w:tabs>
              <w:contextualSpacing/>
              <w:rPr>
                <w:rFonts w:ascii="Arial" w:hAnsi="Arial" w:cs="Arial"/>
                <w:color w:val="6C6361"/>
                <w:sz w:val="23"/>
                <w:szCs w:val="23"/>
              </w:rPr>
            </w:pPr>
            <w:r w:rsidRPr="004E05C0">
              <w:rPr>
                <w:rFonts w:ascii="Arial" w:hAnsi="Arial" w:cs="Arial"/>
                <w:color w:val="6C6361"/>
                <w:sz w:val="23"/>
                <w:szCs w:val="23"/>
              </w:rPr>
              <w:t>2010:</w:t>
            </w:r>
            <w:r w:rsidRPr="004E05C0">
              <w:rPr>
                <w:rFonts w:ascii="Arial" w:hAnsi="Arial" w:cs="Arial"/>
                <w:color w:val="6C6361"/>
                <w:sz w:val="23"/>
                <w:szCs w:val="23"/>
              </w:rPr>
              <w:tab/>
            </w:r>
            <w:r w:rsidRPr="004E05C0">
              <w:rPr>
                <w:rFonts w:ascii="Arial" w:hAnsi="Arial" w:cs="Arial"/>
                <w:b/>
                <w:color w:val="6C6361"/>
                <w:sz w:val="23"/>
                <w:szCs w:val="23"/>
              </w:rPr>
              <w:t>Vice Chair</w:t>
            </w:r>
            <w:r w:rsidRPr="004E05C0">
              <w:rPr>
                <w:rFonts w:ascii="Arial" w:hAnsi="Arial" w:cs="Arial"/>
                <w:color w:val="6C6361"/>
                <w:sz w:val="23"/>
                <w:szCs w:val="23"/>
              </w:rPr>
              <w:t>, American Bar Association, International Section;</w:t>
            </w:r>
          </w:p>
          <w:p w:rsidR="003A6110" w:rsidRPr="004E05C0" w:rsidRDefault="003A6110" w:rsidP="00843465">
            <w:pPr>
              <w:pStyle w:val="NormalWeb"/>
              <w:tabs>
                <w:tab w:val="left" w:pos="1877"/>
              </w:tabs>
              <w:contextualSpacing/>
              <w:rPr>
                <w:rFonts w:ascii="Arial" w:hAnsi="Arial" w:cs="Arial"/>
                <w:color w:val="6C6361"/>
                <w:sz w:val="23"/>
                <w:szCs w:val="23"/>
              </w:rPr>
            </w:pPr>
            <w:r w:rsidRPr="004E05C0">
              <w:rPr>
                <w:rFonts w:ascii="Arial" w:hAnsi="Arial" w:cs="Arial"/>
                <w:color w:val="6C6361"/>
                <w:sz w:val="23"/>
                <w:szCs w:val="23"/>
              </w:rPr>
              <w:t>2010 - 2012:</w:t>
            </w:r>
            <w:r w:rsidRPr="004E05C0">
              <w:rPr>
                <w:rFonts w:ascii="Arial" w:hAnsi="Arial" w:cs="Arial"/>
                <w:color w:val="6C6361"/>
                <w:sz w:val="23"/>
                <w:szCs w:val="23"/>
              </w:rPr>
              <w:tab/>
            </w:r>
            <w:r w:rsidRPr="004E05C0">
              <w:rPr>
                <w:rFonts w:ascii="Arial" w:hAnsi="Arial" w:cs="Arial"/>
                <w:b/>
                <w:color w:val="6C6361"/>
                <w:sz w:val="23"/>
                <w:szCs w:val="23"/>
              </w:rPr>
              <w:t>Vice Chair</w:t>
            </w:r>
            <w:r w:rsidRPr="004E05C0">
              <w:rPr>
                <w:rFonts w:ascii="Arial" w:hAnsi="Arial" w:cs="Arial"/>
                <w:color w:val="6C6361"/>
                <w:sz w:val="23"/>
                <w:szCs w:val="23"/>
              </w:rPr>
              <w:t>, American Bar Association, International Section,</w:t>
            </w:r>
          </w:p>
          <w:p w:rsidR="003A6110" w:rsidRPr="004E05C0" w:rsidRDefault="003A6110" w:rsidP="00843465">
            <w:pPr>
              <w:pStyle w:val="NormalWeb"/>
              <w:tabs>
                <w:tab w:val="left" w:pos="1877"/>
              </w:tabs>
              <w:contextualSpacing/>
              <w:rPr>
                <w:rFonts w:ascii="Arial" w:hAnsi="Arial" w:cs="Arial"/>
                <w:color w:val="6C6361"/>
                <w:sz w:val="23"/>
                <w:szCs w:val="23"/>
              </w:rPr>
            </w:pPr>
            <w:r w:rsidRPr="004E05C0">
              <w:rPr>
                <w:rFonts w:ascii="Arial" w:hAnsi="Arial" w:cs="Arial"/>
                <w:color w:val="6C6361"/>
                <w:sz w:val="23"/>
                <w:szCs w:val="23"/>
              </w:rPr>
              <w:tab/>
              <w:t>Foreign Legal Consultants Committee;</w:t>
            </w:r>
          </w:p>
          <w:p w:rsidR="003A6110" w:rsidRPr="004E05C0" w:rsidRDefault="003A6110" w:rsidP="00843465">
            <w:pPr>
              <w:pStyle w:val="NormalWeb"/>
              <w:tabs>
                <w:tab w:val="left" w:pos="1877"/>
              </w:tabs>
              <w:contextualSpacing/>
              <w:rPr>
                <w:rFonts w:ascii="Arial" w:hAnsi="Arial" w:cs="Arial"/>
                <w:color w:val="6C6361"/>
                <w:sz w:val="23"/>
                <w:szCs w:val="23"/>
              </w:rPr>
            </w:pPr>
            <w:r w:rsidRPr="004E05C0">
              <w:rPr>
                <w:rFonts w:ascii="Arial" w:hAnsi="Arial" w:cs="Arial"/>
                <w:color w:val="6C6361"/>
                <w:sz w:val="23"/>
                <w:szCs w:val="23"/>
              </w:rPr>
              <w:t>2005 - 2007:</w:t>
            </w:r>
            <w:r w:rsidRPr="004E05C0">
              <w:rPr>
                <w:rFonts w:ascii="Arial" w:hAnsi="Arial" w:cs="Arial"/>
                <w:color w:val="6C6361"/>
                <w:sz w:val="23"/>
                <w:szCs w:val="23"/>
              </w:rPr>
              <w:tab/>
            </w:r>
            <w:r w:rsidRPr="004E05C0">
              <w:rPr>
                <w:rFonts w:ascii="Arial" w:hAnsi="Arial" w:cs="Arial"/>
                <w:b/>
                <w:color w:val="6C6361"/>
                <w:sz w:val="23"/>
                <w:szCs w:val="23"/>
              </w:rPr>
              <w:t>Co-Chair</w:t>
            </w:r>
            <w:r w:rsidRPr="004E05C0">
              <w:rPr>
                <w:rFonts w:ascii="Arial" w:hAnsi="Arial" w:cs="Arial"/>
                <w:color w:val="6C6361"/>
                <w:sz w:val="23"/>
                <w:szCs w:val="23"/>
              </w:rPr>
              <w:t>, Boulder Bar Association Civil Litigation Committee;</w:t>
            </w:r>
          </w:p>
          <w:p w:rsidR="003A6110" w:rsidRPr="004E05C0" w:rsidRDefault="003A6110" w:rsidP="00843465">
            <w:pPr>
              <w:pStyle w:val="NormalWeb"/>
              <w:tabs>
                <w:tab w:val="left" w:pos="1877"/>
              </w:tabs>
              <w:contextualSpacing/>
              <w:rPr>
                <w:rFonts w:ascii="Arial" w:hAnsi="Arial" w:cs="Arial"/>
                <w:color w:val="6C6361"/>
                <w:sz w:val="23"/>
                <w:szCs w:val="23"/>
              </w:rPr>
            </w:pPr>
            <w:r w:rsidRPr="004E05C0">
              <w:rPr>
                <w:rFonts w:ascii="Arial" w:hAnsi="Arial" w:cs="Arial"/>
                <w:color w:val="6C6361"/>
                <w:sz w:val="23"/>
                <w:szCs w:val="23"/>
              </w:rPr>
              <w:t>2005:</w:t>
            </w:r>
            <w:r w:rsidRPr="004E05C0">
              <w:rPr>
                <w:rFonts w:ascii="Arial" w:hAnsi="Arial" w:cs="Arial"/>
                <w:color w:val="6C6361"/>
                <w:sz w:val="23"/>
                <w:szCs w:val="23"/>
              </w:rPr>
              <w:tab/>
            </w:r>
            <w:r w:rsidRPr="004E05C0">
              <w:rPr>
                <w:rFonts w:ascii="Arial" w:hAnsi="Arial" w:cs="Arial"/>
                <w:b/>
                <w:color w:val="6C6361"/>
                <w:sz w:val="23"/>
                <w:szCs w:val="23"/>
              </w:rPr>
              <w:t>Member</w:t>
            </w:r>
            <w:r w:rsidRPr="004E05C0">
              <w:rPr>
                <w:rFonts w:ascii="Arial" w:hAnsi="Arial" w:cs="Arial"/>
                <w:color w:val="6C6361"/>
                <w:sz w:val="23"/>
                <w:szCs w:val="23"/>
              </w:rPr>
              <w:t>, "ICCAN", US Department of State International Child</w:t>
            </w:r>
          </w:p>
          <w:p w:rsidR="003A6110" w:rsidRPr="004E05C0" w:rsidRDefault="003A6110" w:rsidP="00843465">
            <w:pPr>
              <w:pStyle w:val="NormalWeb"/>
              <w:tabs>
                <w:tab w:val="left" w:pos="1877"/>
              </w:tabs>
              <w:contextualSpacing/>
              <w:rPr>
                <w:rFonts w:ascii="Arial" w:hAnsi="Arial" w:cs="Arial"/>
                <w:color w:val="6C6361"/>
                <w:sz w:val="23"/>
                <w:szCs w:val="23"/>
              </w:rPr>
            </w:pPr>
            <w:r w:rsidRPr="004E05C0">
              <w:rPr>
                <w:rFonts w:ascii="Arial" w:hAnsi="Arial" w:cs="Arial"/>
                <w:color w:val="6C6361"/>
                <w:sz w:val="23"/>
                <w:szCs w:val="23"/>
              </w:rPr>
              <w:tab/>
              <w:t>Abduction Attorney Network.</w:t>
            </w:r>
          </w:p>
          <w:p w:rsidR="003A6110" w:rsidRPr="004E05C0" w:rsidRDefault="003A6110" w:rsidP="00843465">
            <w:pPr>
              <w:pStyle w:val="NormalWeb"/>
              <w:tabs>
                <w:tab w:val="left" w:pos="1877"/>
              </w:tabs>
              <w:contextualSpacing/>
              <w:rPr>
                <w:rFonts w:ascii="Arial" w:hAnsi="Arial" w:cs="Arial"/>
                <w:color w:val="6C6361"/>
                <w:sz w:val="12"/>
                <w:szCs w:val="12"/>
              </w:rPr>
            </w:pPr>
          </w:p>
          <w:p w:rsidR="003A6110" w:rsidRPr="004E05C0" w:rsidRDefault="003A6110" w:rsidP="00843465">
            <w:pPr>
              <w:pStyle w:val="NormalWeb"/>
              <w:tabs>
                <w:tab w:val="left" w:pos="1877"/>
              </w:tabs>
              <w:contextualSpacing/>
              <w:rPr>
                <w:rFonts w:ascii="Arial" w:hAnsi="Arial" w:cs="Arial"/>
                <w:b/>
                <w:i/>
                <w:color w:val="6C6361"/>
                <w:sz w:val="23"/>
                <w:szCs w:val="23"/>
              </w:rPr>
            </w:pPr>
            <w:r w:rsidRPr="004E05C0">
              <w:rPr>
                <w:rFonts w:ascii="Arial" w:hAnsi="Arial" w:cs="Arial"/>
                <w:b/>
                <w:i/>
                <w:color w:val="6C6361"/>
                <w:sz w:val="23"/>
                <w:szCs w:val="23"/>
              </w:rPr>
              <w:t>Education and Career:</w:t>
            </w:r>
          </w:p>
          <w:p w:rsidR="003A6110" w:rsidRPr="004E05C0" w:rsidRDefault="003A6110" w:rsidP="00843465">
            <w:pPr>
              <w:pStyle w:val="NormalWeb"/>
              <w:tabs>
                <w:tab w:val="left" w:pos="1877"/>
              </w:tabs>
              <w:contextualSpacing/>
              <w:rPr>
                <w:rFonts w:ascii="Arial" w:hAnsi="Arial" w:cs="Arial"/>
                <w:color w:val="6C6361"/>
                <w:sz w:val="12"/>
                <w:szCs w:val="12"/>
              </w:rPr>
            </w:pPr>
          </w:p>
          <w:p w:rsidR="003A6110" w:rsidRPr="004E05C0" w:rsidRDefault="003A6110" w:rsidP="00843465">
            <w:pPr>
              <w:pStyle w:val="NormalWeb"/>
              <w:tabs>
                <w:tab w:val="left" w:pos="1877"/>
              </w:tabs>
              <w:contextualSpacing/>
              <w:rPr>
                <w:rFonts w:ascii="Arial" w:hAnsi="Arial" w:cs="Arial"/>
                <w:color w:val="6C6361"/>
                <w:sz w:val="23"/>
                <w:szCs w:val="23"/>
              </w:rPr>
            </w:pPr>
            <w:r w:rsidRPr="004E05C0">
              <w:rPr>
                <w:rFonts w:ascii="Arial" w:hAnsi="Arial" w:cs="Arial"/>
                <w:color w:val="6C6361"/>
                <w:sz w:val="23"/>
                <w:szCs w:val="23"/>
              </w:rPr>
              <w:t>1984:</w:t>
            </w:r>
            <w:r w:rsidRPr="004E05C0">
              <w:rPr>
                <w:rFonts w:ascii="Arial" w:hAnsi="Arial" w:cs="Arial"/>
                <w:color w:val="6C6361"/>
                <w:sz w:val="23"/>
                <w:szCs w:val="23"/>
              </w:rPr>
              <w:tab/>
            </w:r>
            <w:r w:rsidRPr="004E05C0">
              <w:rPr>
                <w:rFonts w:ascii="Arial" w:hAnsi="Arial" w:cs="Arial"/>
                <w:b/>
                <w:color w:val="6C6361"/>
                <w:sz w:val="23"/>
                <w:szCs w:val="23"/>
              </w:rPr>
              <w:t>Bachelor of Science (Honours)</w:t>
            </w:r>
            <w:r w:rsidRPr="004E05C0">
              <w:rPr>
                <w:rFonts w:ascii="Arial" w:hAnsi="Arial" w:cs="Arial"/>
                <w:color w:val="6C6361"/>
                <w:sz w:val="23"/>
                <w:szCs w:val="23"/>
              </w:rPr>
              <w:t>, University of Lancaster</w:t>
            </w:r>
          </w:p>
          <w:p w:rsidR="003A6110" w:rsidRPr="004E05C0" w:rsidRDefault="003A6110" w:rsidP="00843465">
            <w:pPr>
              <w:pStyle w:val="NormalWeb"/>
              <w:tabs>
                <w:tab w:val="left" w:pos="1877"/>
              </w:tabs>
              <w:contextualSpacing/>
              <w:rPr>
                <w:rFonts w:ascii="Arial" w:hAnsi="Arial" w:cs="Arial"/>
                <w:b/>
                <w:color w:val="6C6361"/>
                <w:sz w:val="23"/>
                <w:szCs w:val="23"/>
              </w:rPr>
            </w:pPr>
            <w:r w:rsidRPr="004E05C0">
              <w:rPr>
                <w:rFonts w:ascii="Arial" w:hAnsi="Arial" w:cs="Arial"/>
                <w:color w:val="6C6361"/>
                <w:sz w:val="23"/>
                <w:szCs w:val="23"/>
              </w:rPr>
              <w:t>1984 - 1987:</w:t>
            </w:r>
            <w:r w:rsidRPr="004E05C0">
              <w:rPr>
                <w:rFonts w:ascii="Arial" w:hAnsi="Arial" w:cs="Arial"/>
                <w:color w:val="6C6361"/>
                <w:sz w:val="23"/>
                <w:szCs w:val="23"/>
              </w:rPr>
              <w:tab/>
            </w:r>
            <w:r w:rsidRPr="004E05C0">
              <w:rPr>
                <w:rFonts w:ascii="Arial" w:hAnsi="Arial" w:cs="Arial"/>
                <w:b/>
                <w:color w:val="6C6361"/>
                <w:sz w:val="23"/>
                <w:szCs w:val="23"/>
              </w:rPr>
              <w:t>Research Biochemist</w:t>
            </w:r>
          </w:p>
          <w:p w:rsidR="003A6110" w:rsidRPr="004E05C0" w:rsidRDefault="003A6110" w:rsidP="00843465">
            <w:pPr>
              <w:pStyle w:val="NormalWeb"/>
              <w:tabs>
                <w:tab w:val="left" w:pos="1877"/>
              </w:tabs>
              <w:contextualSpacing/>
              <w:rPr>
                <w:rFonts w:ascii="Arial" w:hAnsi="Arial" w:cs="Arial"/>
                <w:color w:val="6C6361"/>
                <w:sz w:val="23"/>
                <w:szCs w:val="23"/>
              </w:rPr>
            </w:pPr>
            <w:r w:rsidRPr="004E05C0">
              <w:rPr>
                <w:rFonts w:ascii="Arial" w:hAnsi="Arial" w:cs="Arial"/>
                <w:color w:val="6C6361"/>
                <w:sz w:val="23"/>
                <w:szCs w:val="23"/>
              </w:rPr>
              <w:tab/>
              <w:t>Syncor Corporation, Berkley, USA</w:t>
            </w:r>
          </w:p>
          <w:p w:rsidR="003A6110" w:rsidRPr="004E05C0" w:rsidRDefault="003A6110" w:rsidP="00843465">
            <w:pPr>
              <w:pStyle w:val="NormalWeb"/>
              <w:tabs>
                <w:tab w:val="left" w:pos="1877"/>
              </w:tabs>
              <w:contextualSpacing/>
              <w:rPr>
                <w:rFonts w:ascii="Arial" w:hAnsi="Arial" w:cs="Arial"/>
                <w:color w:val="6C6361"/>
                <w:sz w:val="23"/>
                <w:szCs w:val="23"/>
              </w:rPr>
            </w:pPr>
            <w:r w:rsidRPr="004E05C0">
              <w:rPr>
                <w:rFonts w:ascii="Arial" w:hAnsi="Arial" w:cs="Arial"/>
                <w:color w:val="6C6361"/>
                <w:sz w:val="23"/>
                <w:szCs w:val="23"/>
              </w:rPr>
              <w:tab/>
              <w:t>Royal Free Hospital, London, England</w:t>
            </w:r>
          </w:p>
          <w:p w:rsidR="003A6110" w:rsidRPr="004E05C0" w:rsidRDefault="003A6110" w:rsidP="00843465">
            <w:pPr>
              <w:pStyle w:val="NormalWeb"/>
              <w:tabs>
                <w:tab w:val="left" w:pos="1877"/>
              </w:tabs>
              <w:contextualSpacing/>
              <w:rPr>
                <w:rFonts w:ascii="Arial" w:hAnsi="Arial" w:cs="Arial"/>
                <w:color w:val="6C6361"/>
                <w:sz w:val="23"/>
                <w:szCs w:val="23"/>
              </w:rPr>
            </w:pPr>
            <w:r w:rsidRPr="004E05C0">
              <w:rPr>
                <w:rFonts w:ascii="Arial" w:hAnsi="Arial" w:cs="Arial"/>
                <w:color w:val="6C6361"/>
                <w:sz w:val="23"/>
                <w:szCs w:val="23"/>
              </w:rPr>
              <w:t>1989 - 1991:</w:t>
            </w:r>
            <w:r w:rsidRPr="004E05C0">
              <w:rPr>
                <w:rFonts w:ascii="Arial" w:hAnsi="Arial" w:cs="Arial"/>
                <w:color w:val="6C6361"/>
                <w:sz w:val="23"/>
                <w:szCs w:val="23"/>
              </w:rPr>
              <w:tab/>
            </w:r>
            <w:r w:rsidRPr="004E05C0">
              <w:rPr>
                <w:rFonts w:ascii="Arial" w:hAnsi="Arial" w:cs="Arial"/>
                <w:b/>
                <w:color w:val="6C6361"/>
                <w:sz w:val="23"/>
                <w:szCs w:val="23"/>
              </w:rPr>
              <w:t>Barrister,</w:t>
            </w:r>
            <w:r w:rsidRPr="004E05C0">
              <w:rPr>
                <w:rFonts w:ascii="Arial" w:hAnsi="Arial" w:cs="Arial"/>
                <w:color w:val="6C6361"/>
                <w:sz w:val="23"/>
                <w:szCs w:val="23"/>
              </w:rPr>
              <w:t xml:space="preserve"> </w:t>
            </w:r>
            <w:r w:rsidRPr="004E05C0">
              <w:rPr>
                <w:rFonts w:ascii="Arial" w:hAnsi="Arial" w:cs="Arial"/>
                <w:b/>
                <w:color w:val="6C6361"/>
                <w:sz w:val="23"/>
                <w:szCs w:val="23"/>
              </w:rPr>
              <w:t>Call to the Bar of England &amp; Wales</w:t>
            </w:r>
          </w:p>
          <w:p w:rsidR="003A6110" w:rsidRPr="004E05C0" w:rsidRDefault="003A6110" w:rsidP="00843465">
            <w:pPr>
              <w:pStyle w:val="NormalWeb"/>
              <w:tabs>
                <w:tab w:val="left" w:pos="1877"/>
              </w:tabs>
              <w:contextualSpacing/>
              <w:rPr>
                <w:rFonts w:ascii="Arial" w:hAnsi="Arial" w:cs="Arial"/>
                <w:color w:val="6C6361"/>
                <w:sz w:val="23"/>
                <w:szCs w:val="23"/>
              </w:rPr>
            </w:pPr>
            <w:r w:rsidRPr="004E05C0">
              <w:rPr>
                <w:rFonts w:ascii="Arial" w:hAnsi="Arial" w:cs="Arial"/>
                <w:color w:val="6C6361"/>
                <w:sz w:val="23"/>
                <w:szCs w:val="23"/>
              </w:rPr>
              <w:tab/>
              <w:t>Chambers of Robin Stewart, Q.C., Temple, England</w:t>
            </w:r>
          </w:p>
          <w:p w:rsidR="003A6110" w:rsidRPr="004E05C0" w:rsidRDefault="003A6110" w:rsidP="00843465">
            <w:pPr>
              <w:pStyle w:val="NormalWeb"/>
              <w:tabs>
                <w:tab w:val="left" w:pos="1877"/>
              </w:tabs>
              <w:contextualSpacing/>
              <w:rPr>
                <w:rFonts w:ascii="Arial" w:hAnsi="Arial" w:cs="Arial"/>
                <w:b/>
                <w:color w:val="6C6361"/>
                <w:sz w:val="23"/>
                <w:szCs w:val="23"/>
              </w:rPr>
            </w:pPr>
            <w:r w:rsidRPr="004E05C0">
              <w:rPr>
                <w:rFonts w:ascii="Arial" w:hAnsi="Arial" w:cs="Arial"/>
                <w:color w:val="6C6361"/>
                <w:sz w:val="23"/>
                <w:szCs w:val="23"/>
              </w:rPr>
              <w:t>1992 - 1994:</w:t>
            </w:r>
            <w:r w:rsidRPr="004E05C0">
              <w:rPr>
                <w:rFonts w:ascii="Arial" w:hAnsi="Arial" w:cs="Arial"/>
                <w:color w:val="6C6361"/>
                <w:sz w:val="23"/>
                <w:szCs w:val="23"/>
              </w:rPr>
              <w:tab/>
            </w:r>
            <w:r w:rsidRPr="004E05C0">
              <w:rPr>
                <w:rFonts w:ascii="Arial" w:hAnsi="Arial" w:cs="Arial"/>
                <w:b/>
                <w:color w:val="6C6361"/>
                <w:sz w:val="23"/>
                <w:szCs w:val="23"/>
              </w:rPr>
              <w:t>Lecturer, Law</w:t>
            </w:r>
          </w:p>
          <w:p w:rsidR="003A6110" w:rsidRPr="004E05C0" w:rsidRDefault="003A6110" w:rsidP="00843465">
            <w:pPr>
              <w:pStyle w:val="NormalWeb"/>
              <w:tabs>
                <w:tab w:val="left" w:pos="1877"/>
              </w:tabs>
              <w:contextualSpacing/>
              <w:rPr>
                <w:rFonts w:ascii="Arial" w:hAnsi="Arial" w:cs="Arial"/>
                <w:color w:val="6C6361"/>
                <w:sz w:val="23"/>
                <w:szCs w:val="23"/>
              </w:rPr>
            </w:pPr>
            <w:r w:rsidRPr="004E05C0">
              <w:rPr>
                <w:rFonts w:ascii="Arial" w:hAnsi="Arial" w:cs="Arial"/>
                <w:color w:val="6C6361"/>
                <w:sz w:val="23"/>
                <w:szCs w:val="23"/>
              </w:rPr>
              <w:tab/>
              <w:t>University of Hong Kong</w:t>
            </w:r>
          </w:p>
          <w:p w:rsidR="003A6110" w:rsidRPr="004E05C0" w:rsidRDefault="003A6110" w:rsidP="00843465">
            <w:pPr>
              <w:pStyle w:val="NormalWeb"/>
              <w:tabs>
                <w:tab w:val="left" w:pos="1877"/>
              </w:tabs>
              <w:contextualSpacing/>
              <w:rPr>
                <w:rFonts w:ascii="Arial" w:hAnsi="Arial" w:cs="Arial"/>
                <w:color w:val="6C6361"/>
                <w:sz w:val="23"/>
                <w:szCs w:val="23"/>
              </w:rPr>
            </w:pPr>
            <w:r w:rsidRPr="004E05C0">
              <w:rPr>
                <w:rFonts w:ascii="Arial" w:hAnsi="Arial" w:cs="Arial"/>
                <w:color w:val="6C6361"/>
                <w:sz w:val="23"/>
                <w:szCs w:val="23"/>
              </w:rPr>
              <w:tab/>
              <w:t>City University of Hong Kong</w:t>
            </w:r>
          </w:p>
          <w:p w:rsidR="003A6110" w:rsidRPr="004E05C0" w:rsidRDefault="003A6110" w:rsidP="00843465">
            <w:pPr>
              <w:pStyle w:val="NormalWeb"/>
              <w:tabs>
                <w:tab w:val="left" w:pos="1877"/>
              </w:tabs>
              <w:contextualSpacing/>
              <w:rPr>
                <w:rFonts w:ascii="Arial" w:hAnsi="Arial" w:cs="Arial"/>
                <w:color w:val="6C6361"/>
                <w:sz w:val="23"/>
                <w:szCs w:val="23"/>
              </w:rPr>
            </w:pPr>
            <w:r w:rsidRPr="004E05C0">
              <w:rPr>
                <w:rFonts w:ascii="Arial" w:hAnsi="Arial" w:cs="Arial"/>
                <w:color w:val="6C6361"/>
                <w:sz w:val="23"/>
                <w:szCs w:val="23"/>
              </w:rPr>
              <w:tab/>
              <w:t>UHK School for Professional and Continuing Education</w:t>
            </w:r>
          </w:p>
          <w:p w:rsidR="003A6110" w:rsidRPr="004E05C0" w:rsidRDefault="003A6110" w:rsidP="00843465">
            <w:pPr>
              <w:pStyle w:val="NormalWeb"/>
              <w:tabs>
                <w:tab w:val="left" w:pos="1877"/>
              </w:tabs>
              <w:contextualSpacing/>
              <w:rPr>
                <w:rFonts w:ascii="Arial" w:hAnsi="Arial" w:cs="Arial"/>
                <w:color w:val="6C6361"/>
                <w:sz w:val="23"/>
                <w:szCs w:val="23"/>
              </w:rPr>
            </w:pPr>
            <w:r w:rsidRPr="004E05C0">
              <w:rPr>
                <w:rFonts w:ascii="Arial" w:hAnsi="Arial" w:cs="Arial"/>
                <w:color w:val="6C6361"/>
                <w:sz w:val="23"/>
                <w:szCs w:val="23"/>
              </w:rPr>
              <w:t>1997 - 2000:</w:t>
            </w:r>
            <w:r w:rsidRPr="004E05C0">
              <w:rPr>
                <w:rFonts w:ascii="Arial" w:hAnsi="Arial" w:cs="Arial"/>
                <w:color w:val="6C6361"/>
                <w:sz w:val="23"/>
                <w:szCs w:val="23"/>
              </w:rPr>
              <w:tab/>
            </w:r>
            <w:r w:rsidRPr="004E05C0">
              <w:rPr>
                <w:rFonts w:ascii="Arial" w:hAnsi="Arial" w:cs="Arial"/>
                <w:b/>
                <w:color w:val="6C6361"/>
                <w:sz w:val="23"/>
                <w:szCs w:val="23"/>
              </w:rPr>
              <w:t>Barrister,</w:t>
            </w:r>
            <w:r w:rsidRPr="004E05C0">
              <w:rPr>
                <w:rFonts w:ascii="Arial" w:hAnsi="Arial" w:cs="Arial"/>
                <w:color w:val="6C6361"/>
                <w:sz w:val="23"/>
                <w:szCs w:val="23"/>
              </w:rPr>
              <w:t xml:space="preserve"> </w:t>
            </w:r>
            <w:r w:rsidRPr="004E05C0">
              <w:rPr>
                <w:rFonts w:ascii="Arial" w:hAnsi="Arial" w:cs="Arial"/>
                <w:b/>
                <w:color w:val="6C6361"/>
                <w:sz w:val="23"/>
                <w:szCs w:val="23"/>
              </w:rPr>
              <w:t>Call to the Bar of Hong Kong</w:t>
            </w:r>
          </w:p>
          <w:p w:rsidR="003A6110" w:rsidRPr="004E05C0" w:rsidRDefault="003A6110" w:rsidP="00843465">
            <w:pPr>
              <w:pStyle w:val="NormalWeb"/>
              <w:tabs>
                <w:tab w:val="left" w:pos="1877"/>
              </w:tabs>
              <w:contextualSpacing/>
              <w:rPr>
                <w:rFonts w:ascii="Arial" w:hAnsi="Arial" w:cs="Arial"/>
                <w:color w:val="6C6361"/>
                <w:sz w:val="23"/>
                <w:szCs w:val="23"/>
              </w:rPr>
            </w:pPr>
            <w:r w:rsidRPr="004E05C0">
              <w:rPr>
                <w:rFonts w:ascii="Arial" w:hAnsi="Arial" w:cs="Arial"/>
                <w:color w:val="6C6361"/>
                <w:sz w:val="23"/>
                <w:szCs w:val="23"/>
              </w:rPr>
              <w:tab/>
              <w:t>Trinity Chambers, Hong Kong</w:t>
            </w:r>
          </w:p>
          <w:p w:rsidR="003A6110" w:rsidRPr="004E05C0" w:rsidRDefault="003A6110" w:rsidP="00843465">
            <w:pPr>
              <w:pStyle w:val="NormalWeb"/>
              <w:tabs>
                <w:tab w:val="left" w:pos="1877"/>
              </w:tabs>
              <w:contextualSpacing/>
              <w:rPr>
                <w:rFonts w:ascii="Arial" w:hAnsi="Arial" w:cs="Arial"/>
                <w:color w:val="6C6361"/>
                <w:sz w:val="23"/>
                <w:szCs w:val="23"/>
              </w:rPr>
            </w:pPr>
            <w:r w:rsidRPr="004E05C0">
              <w:rPr>
                <w:rFonts w:ascii="Arial" w:hAnsi="Arial" w:cs="Arial"/>
                <w:color w:val="6C6361"/>
                <w:sz w:val="23"/>
                <w:szCs w:val="23"/>
              </w:rPr>
              <w:t>2001:</w:t>
            </w:r>
            <w:r w:rsidRPr="004E05C0">
              <w:rPr>
                <w:rFonts w:ascii="Arial" w:hAnsi="Arial" w:cs="Arial"/>
                <w:color w:val="6C6361"/>
                <w:sz w:val="23"/>
                <w:szCs w:val="23"/>
              </w:rPr>
              <w:tab/>
            </w:r>
            <w:r w:rsidRPr="004E05C0">
              <w:rPr>
                <w:rFonts w:ascii="Arial" w:hAnsi="Arial" w:cs="Arial"/>
                <w:b/>
                <w:color w:val="6C6361"/>
                <w:sz w:val="23"/>
                <w:szCs w:val="23"/>
              </w:rPr>
              <w:t>Mediator</w:t>
            </w:r>
            <w:r w:rsidRPr="004E05C0">
              <w:rPr>
                <w:rFonts w:ascii="Arial" w:hAnsi="Arial" w:cs="Arial"/>
                <w:color w:val="6C6361"/>
                <w:sz w:val="23"/>
                <w:szCs w:val="23"/>
              </w:rPr>
              <w:t>, CDR Associates</w:t>
            </w:r>
          </w:p>
          <w:p w:rsidR="003A6110" w:rsidRPr="004E05C0" w:rsidRDefault="003A6110" w:rsidP="00843465">
            <w:pPr>
              <w:pStyle w:val="NormalWeb"/>
              <w:tabs>
                <w:tab w:val="left" w:pos="1877"/>
              </w:tabs>
              <w:contextualSpacing/>
              <w:rPr>
                <w:rFonts w:ascii="Arial" w:hAnsi="Arial" w:cs="Arial"/>
                <w:b/>
                <w:color w:val="6C6361"/>
                <w:sz w:val="23"/>
                <w:szCs w:val="23"/>
              </w:rPr>
            </w:pPr>
            <w:r w:rsidRPr="004E05C0">
              <w:rPr>
                <w:rFonts w:ascii="Arial" w:hAnsi="Arial" w:cs="Arial"/>
                <w:color w:val="6C6361"/>
                <w:sz w:val="23"/>
                <w:szCs w:val="23"/>
              </w:rPr>
              <w:t>2003:</w:t>
            </w:r>
            <w:r w:rsidRPr="004E05C0">
              <w:rPr>
                <w:rFonts w:ascii="Arial" w:hAnsi="Arial" w:cs="Arial"/>
                <w:color w:val="6C6361"/>
                <w:sz w:val="23"/>
                <w:szCs w:val="23"/>
              </w:rPr>
              <w:tab/>
            </w:r>
            <w:r w:rsidRPr="004E05C0">
              <w:rPr>
                <w:rFonts w:ascii="Arial" w:hAnsi="Arial" w:cs="Arial"/>
                <w:b/>
                <w:color w:val="6C6361"/>
                <w:sz w:val="23"/>
                <w:szCs w:val="23"/>
              </w:rPr>
              <w:t>Attorney, State of Colorado, USA</w:t>
            </w:r>
          </w:p>
          <w:p w:rsidR="003A6110" w:rsidRPr="004E05C0" w:rsidRDefault="003A6110" w:rsidP="00843465">
            <w:pPr>
              <w:pStyle w:val="NormalWeb"/>
              <w:tabs>
                <w:tab w:val="left" w:pos="1877"/>
              </w:tabs>
              <w:contextualSpacing/>
              <w:rPr>
                <w:rFonts w:ascii="Arial" w:hAnsi="Arial" w:cs="Arial"/>
                <w:color w:val="6C6361"/>
                <w:sz w:val="23"/>
                <w:szCs w:val="23"/>
              </w:rPr>
            </w:pPr>
            <w:r w:rsidRPr="004E05C0">
              <w:rPr>
                <w:rFonts w:ascii="Arial" w:hAnsi="Arial" w:cs="Arial"/>
                <w:color w:val="6C6361"/>
                <w:sz w:val="23"/>
                <w:szCs w:val="23"/>
              </w:rPr>
              <w:t>2003:</w:t>
            </w:r>
            <w:r w:rsidRPr="004E05C0">
              <w:rPr>
                <w:rFonts w:ascii="Arial" w:hAnsi="Arial" w:cs="Arial"/>
                <w:color w:val="6C6361"/>
                <w:sz w:val="23"/>
                <w:szCs w:val="23"/>
              </w:rPr>
              <w:tab/>
            </w:r>
            <w:r w:rsidRPr="004E05C0">
              <w:rPr>
                <w:rFonts w:ascii="Arial" w:hAnsi="Arial" w:cs="Arial"/>
                <w:b/>
                <w:color w:val="6C6361"/>
                <w:sz w:val="23"/>
                <w:szCs w:val="23"/>
              </w:rPr>
              <w:t>Assistant Attorney General</w:t>
            </w:r>
            <w:r w:rsidRPr="004E05C0">
              <w:rPr>
                <w:rFonts w:ascii="Arial" w:hAnsi="Arial" w:cs="Arial"/>
                <w:color w:val="6C6361"/>
                <w:sz w:val="23"/>
                <w:szCs w:val="23"/>
              </w:rPr>
              <w:t>, Denver, Colorado, USA</w:t>
            </w:r>
          </w:p>
          <w:p w:rsidR="003A6110" w:rsidRPr="004E05C0" w:rsidRDefault="003A6110" w:rsidP="00843465">
            <w:pPr>
              <w:pStyle w:val="NormalWeb"/>
              <w:tabs>
                <w:tab w:val="left" w:pos="1877"/>
              </w:tabs>
              <w:contextualSpacing/>
              <w:rPr>
                <w:rFonts w:ascii="Arial" w:hAnsi="Arial" w:cs="Arial"/>
                <w:color w:val="6C6361"/>
                <w:sz w:val="23"/>
                <w:szCs w:val="23"/>
              </w:rPr>
            </w:pPr>
            <w:r w:rsidRPr="004E05C0">
              <w:rPr>
                <w:rFonts w:ascii="Arial" w:hAnsi="Arial" w:cs="Arial"/>
                <w:color w:val="6C6361"/>
                <w:sz w:val="23"/>
                <w:szCs w:val="23"/>
              </w:rPr>
              <w:t>2003:</w:t>
            </w:r>
            <w:r w:rsidRPr="004E05C0">
              <w:rPr>
                <w:rFonts w:ascii="Arial" w:hAnsi="Arial" w:cs="Arial"/>
                <w:color w:val="6C6361"/>
                <w:sz w:val="23"/>
                <w:szCs w:val="23"/>
              </w:rPr>
              <w:tab/>
            </w:r>
            <w:r w:rsidRPr="004E05C0">
              <w:rPr>
                <w:rFonts w:ascii="Arial" w:hAnsi="Arial" w:cs="Arial"/>
                <w:b/>
                <w:color w:val="6C6361"/>
                <w:sz w:val="23"/>
                <w:szCs w:val="23"/>
              </w:rPr>
              <w:t xml:space="preserve">Certified NITA Trainer, </w:t>
            </w:r>
            <w:r w:rsidRPr="004E05C0">
              <w:rPr>
                <w:rFonts w:ascii="Arial" w:hAnsi="Arial" w:cs="Arial"/>
                <w:color w:val="6C6361"/>
                <w:sz w:val="23"/>
                <w:szCs w:val="23"/>
              </w:rPr>
              <w:t>National Institute of Trail Advocacy</w:t>
            </w:r>
          </w:p>
          <w:p w:rsidR="003A6110" w:rsidRPr="004E05C0" w:rsidRDefault="003A6110" w:rsidP="00843465">
            <w:pPr>
              <w:pStyle w:val="NormalWeb"/>
              <w:tabs>
                <w:tab w:val="left" w:pos="1877"/>
              </w:tabs>
              <w:contextualSpacing/>
              <w:rPr>
                <w:rFonts w:ascii="Arial" w:hAnsi="Arial" w:cs="Arial"/>
                <w:color w:val="6C6361"/>
                <w:sz w:val="23"/>
                <w:szCs w:val="23"/>
              </w:rPr>
            </w:pPr>
            <w:r w:rsidRPr="004E05C0">
              <w:rPr>
                <w:rFonts w:ascii="Arial" w:hAnsi="Arial" w:cs="Arial"/>
                <w:color w:val="6C6361"/>
                <w:sz w:val="23"/>
                <w:szCs w:val="23"/>
              </w:rPr>
              <w:t>2004 - 2011:</w:t>
            </w:r>
            <w:r w:rsidRPr="004E05C0">
              <w:rPr>
                <w:rFonts w:ascii="Arial" w:hAnsi="Arial" w:cs="Arial"/>
                <w:color w:val="6C6361"/>
                <w:sz w:val="23"/>
                <w:szCs w:val="23"/>
              </w:rPr>
              <w:tab/>
            </w:r>
            <w:r w:rsidRPr="004E05C0">
              <w:rPr>
                <w:rFonts w:ascii="Arial" w:hAnsi="Arial" w:cs="Arial"/>
                <w:b/>
                <w:color w:val="6C6361"/>
                <w:sz w:val="23"/>
                <w:szCs w:val="23"/>
              </w:rPr>
              <w:t>Attorney, Partner</w:t>
            </w:r>
          </w:p>
          <w:p w:rsidR="003A6110" w:rsidRPr="004E05C0" w:rsidRDefault="003A6110" w:rsidP="00843465">
            <w:pPr>
              <w:pStyle w:val="NormalWeb"/>
              <w:tabs>
                <w:tab w:val="left" w:pos="1877"/>
              </w:tabs>
              <w:contextualSpacing/>
              <w:rPr>
                <w:rFonts w:ascii="Arial" w:hAnsi="Arial" w:cs="Arial"/>
                <w:color w:val="6C6361"/>
                <w:sz w:val="23"/>
                <w:szCs w:val="23"/>
              </w:rPr>
            </w:pPr>
            <w:r w:rsidRPr="004E05C0">
              <w:rPr>
                <w:rFonts w:ascii="Arial" w:hAnsi="Arial" w:cs="Arial"/>
                <w:color w:val="6C6361"/>
                <w:sz w:val="23"/>
                <w:szCs w:val="23"/>
              </w:rPr>
              <w:tab/>
              <w:t>Family Law International, Boulder, Colorado, USA</w:t>
            </w:r>
          </w:p>
          <w:p w:rsidR="003A6110" w:rsidRPr="004E05C0" w:rsidRDefault="003A6110" w:rsidP="00843465">
            <w:pPr>
              <w:pStyle w:val="NormalWeb"/>
              <w:tabs>
                <w:tab w:val="left" w:pos="1877"/>
              </w:tabs>
              <w:contextualSpacing/>
              <w:rPr>
                <w:rFonts w:ascii="Arial" w:hAnsi="Arial" w:cs="Arial"/>
                <w:b/>
                <w:color w:val="6C6361"/>
                <w:sz w:val="23"/>
                <w:szCs w:val="23"/>
              </w:rPr>
            </w:pPr>
            <w:r w:rsidRPr="004E05C0">
              <w:rPr>
                <w:rFonts w:ascii="Arial" w:hAnsi="Arial" w:cs="Arial"/>
                <w:color w:val="6C6361"/>
                <w:sz w:val="23"/>
                <w:szCs w:val="23"/>
              </w:rPr>
              <w:t>2006:</w:t>
            </w:r>
            <w:r w:rsidRPr="004E05C0">
              <w:rPr>
                <w:rFonts w:ascii="Arial" w:hAnsi="Arial" w:cs="Arial"/>
                <w:color w:val="6C6361"/>
                <w:sz w:val="23"/>
                <w:szCs w:val="23"/>
              </w:rPr>
              <w:tab/>
            </w:r>
            <w:r w:rsidRPr="004E05C0">
              <w:rPr>
                <w:rFonts w:ascii="Arial" w:hAnsi="Arial" w:cs="Arial"/>
                <w:b/>
                <w:color w:val="6C6361"/>
                <w:sz w:val="23"/>
                <w:szCs w:val="23"/>
              </w:rPr>
              <w:t>Attorney, US District Court, 10th Circuit</w:t>
            </w:r>
          </w:p>
          <w:p w:rsidR="003A6110" w:rsidRPr="004E05C0" w:rsidRDefault="003A6110" w:rsidP="00843465">
            <w:pPr>
              <w:pStyle w:val="NormalWeb"/>
              <w:tabs>
                <w:tab w:val="left" w:pos="1877"/>
              </w:tabs>
              <w:contextualSpacing/>
              <w:rPr>
                <w:rFonts w:ascii="Arial" w:hAnsi="Arial" w:cs="Arial"/>
                <w:color w:val="6C6361"/>
                <w:sz w:val="23"/>
                <w:szCs w:val="23"/>
              </w:rPr>
            </w:pPr>
            <w:r w:rsidRPr="004E05C0">
              <w:rPr>
                <w:rFonts w:ascii="Arial" w:hAnsi="Arial" w:cs="Arial"/>
                <w:color w:val="6C6361"/>
                <w:sz w:val="23"/>
                <w:szCs w:val="23"/>
              </w:rPr>
              <w:t>2012 - Present:</w:t>
            </w:r>
            <w:r w:rsidRPr="004E05C0">
              <w:rPr>
                <w:rFonts w:ascii="Arial" w:hAnsi="Arial" w:cs="Arial"/>
                <w:color w:val="6C6361"/>
                <w:sz w:val="23"/>
                <w:szCs w:val="23"/>
              </w:rPr>
              <w:tab/>
            </w:r>
            <w:r w:rsidRPr="004E05C0">
              <w:rPr>
                <w:rFonts w:ascii="Arial" w:hAnsi="Arial" w:cs="Arial"/>
                <w:b/>
                <w:color w:val="6C6361"/>
                <w:sz w:val="23"/>
                <w:szCs w:val="23"/>
              </w:rPr>
              <w:t>Barrister</w:t>
            </w:r>
            <w:r w:rsidRPr="004E05C0">
              <w:rPr>
                <w:rFonts w:ascii="Arial" w:hAnsi="Arial" w:cs="Arial"/>
                <w:color w:val="6C6361"/>
                <w:sz w:val="23"/>
                <w:szCs w:val="23"/>
              </w:rPr>
              <w:t>, Trinity Chambers, Hong Kong</w:t>
            </w:r>
          </w:p>
        </w:tc>
      </w:tr>
    </w:tbl>
    <w:p w:rsidR="003A6110" w:rsidRPr="003A6110" w:rsidRDefault="003A6110" w:rsidP="003A6110">
      <w:pPr>
        <w:spacing w:line="276" w:lineRule="auto"/>
        <w:jc w:val="left"/>
        <w:rPr>
          <w:rFonts w:ascii="Arial" w:hAnsi="Arial" w:cs="Arial"/>
          <w:sz w:val="2"/>
          <w:szCs w:val="2"/>
        </w:rPr>
      </w:pPr>
    </w:p>
    <w:p w:rsidR="003A6110" w:rsidRPr="00405788" w:rsidRDefault="003A6110" w:rsidP="003A6110">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10773"/>
      </w:tblGrid>
      <w:tr w:rsidR="003A6110" w:rsidRPr="00A63F5D" w:rsidTr="00843465">
        <w:trPr>
          <w:trHeight w:val="1607"/>
          <w:jc w:val="center"/>
        </w:trPr>
        <w:tc>
          <w:tcPr>
            <w:tcW w:w="10773" w:type="dxa"/>
            <w:shd w:val="clear" w:color="auto" w:fill="FFFFFF"/>
            <w:vAlign w:val="center"/>
          </w:tcPr>
          <w:p w:rsidR="003A6110" w:rsidRPr="00A63F5D" w:rsidRDefault="003A6110" w:rsidP="00843465">
            <w:pPr>
              <w:pStyle w:val="NormalWeb"/>
              <w:tabs>
                <w:tab w:val="left" w:pos="1877"/>
              </w:tabs>
              <w:contextualSpacing/>
              <w:rPr>
                <w:rFonts w:ascii="Arial" w:hAnsi="Arial" w:cs="Arial"/>
                <w:color w:val="6C6361"/>
              </w:rPr>
            </w:pPr>
            <w:r w:rsidRPr="00E75CF0">
              <w:rPr>
                <w:rFonts w:ascii="Arial" w:hAnsi="Arial" w:cs="Arial"/>
                <w:color w:val="6C6361"/>
              </w:rPr>
              <w:t>Caroline Langley is a Barrister and a US Attorney.  She combines two decades of experience in her international family law practice with her tri-jurisdictional qualifications in England &amp; Wales, Hong Kong and the United States.  In her work as a lawyer and mediator she aims to create an environment of accountability through which to achieve a successful result for the family as a whole.</w:t>
            </w:r>
          </w:p>
        </w:tc>
      </w:tr>
    </w:tbl>
    <w:p w:rsidR="003A6110" w:rsidRDefault="003A6110" w:rsidP="003A6110">
      <w:pPr>
        <w:spacing w:line="276" w:lineRule="auto"/>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10773"/>
      </w:tblGrid>
      <w:tr w:rsidR="003A6110" w:rsidRPr="00390282" w:rsidTr="00843465">
        <w:trPr>
          <w:trHeight w:val="3699"/>
          <w:jc w:val="center"/>
        </w:trPr>
        <w:tc>
          <w:tcPr>
            <w:tcW w:w="10773" w:type="dxa"/>
            <w:tcBorders>
              <w:top w:val="nil"/>
              <w:bottom w:val="nil"/>
            </w:tcBorders>
            <w:shd w:val="clear" w:color="auto" w:fill="FFFFFF"/>
            <w:vAlign w:val="center"/>
          </w:tcPr>
          <w:p w:rsidR="003A6110" w:rsidRPr="009003C1" w:rsidRDefault="003A6110" w:rsidP="00843465">
            <w:pPr>
              <w:rPr>
                <w:rFonts w:ascii="Arial" w:hAnsi="Arial" w:cs="Arial"/>
                <w:color w:val="6C6361"/>
                <w:sz w:val="24"/>
                <w:szCs w:val="24"/>
              </w:rPr>
            </w:pPr>
            <w:r w:rsidRPr="009003C1">
              <w:rPr>
                <w:rFonts w:ascii="Arial" w:hAnsi="Arial" w:cs="Arial"/>
                <w:color w:val="6C6361"/>
                <w:sz w:val="24"/>
                <w:szCs w:val="24"/>
              </w:rPr>
              <w:t xml:space="preserve">Assisted reproductive techniques (ART) are challenging the ways in which biological parenthood is defined. </w:t>
            </w:r>
            <w:r>
              <w:rPr>
                <w:rFonts w:ascii="Arial" w:hAnsi="Arial" w:cs="Arial"/>
                <w:color w:val="6C6361"/>
                <w:sz w:val="24"/>
                <w:szCs w:val="24"/>
              </w:rPr>
              <w:t xml:space="preserve"> </w:t>
            </w:r>
            <w:r w:rsidRPr="009003C1">
              <w:rPr>
                <w:rFonts w:ascii="Arial" w:hAnsi="Arial" w:cs="Arial"/>
                <w:color w:val="6C6361"/>
                <w:sz w:val="24"/>
                <w:szCs w:val="24"/>
              </w:rPr>
              <w:t xml:space="preserve">Surrogacy is an arrangement where a surrogate mother bears and delivers a child for another couple or person. </w:t>
            </w:r>
            <w:r>
              <w:rPr>
                <w:rFonts w:ascii="Arial" w:hAnsi="Arial" w:cs="Arial"/>
                <w:color w:val="6C6361"/>
                <w:sz w:val="24"/>
                <w:szCs w:val="24"/>
              </w:rPr>
              <w:t xml:space="preserve"> </w:t>
            </w:r>
            <w:r w:rsidRPr="009003C1">
              <w:rPr>
                <w:rFonts w:ascii="Arial" w:hAnsi="Arial" w:cs="Arial"/>
                <w:color w:val="6C6361"/>
                <w:sz w:val="24"/>
                <w:szCs w:val="24"/>
              </w:rPr>
              <w:t>Medical advances have changed the mechanics of human reproduction, but the laws governing the issues raised by splitting and sharing the biological functions of parenthood are not keeping pace.</w:t>
            </w:r>
            <w:r>
              <w:rPr>
                <w:rFonts w:ascii="Arial" w:hAnsi="Arial" w:cs="Arial"/>
                <w:color w:val="6C6361"/>
                <w:sz w:val="24"/>
                <w:szCs w:val="24"/>
              </w:rPr>
              <w:t xml:space="preserve"> </w:t>
            </w:r>
          </w:p>
          <w:p w:rsidR="003A6110" w:rsidRPr="009003C1" w:rsidRDefault="003A6110" w:rsidP="00843465">
            <w:pPr>
              <w:rPr>
                <w:rFonts w:ascii="Arial" w:hAnsi="Arial" w:cs="Arial"/>
                <w:color w:val="6C6361"/>
                <w:sz w:val="24"/>
                <w:szCs w:val="24"/>
              </w:rPr>
            </w:pPr>
          </w:p>
          <w:p w:rsidR="003A6110" w:rsidRPr="00190CB2" w:rsidRDefault="003A6110" w:rsidP="00843465">
            <w:pPr>
              <w:rPr>
                <w:rFonts w:ascii="Arial" w:hAnsi="Arial" w:cs="Arial"/>
                <w:color w:val="6C6361"/>
                <w:sz w:val="24"/>
                <w:szCs w:val="24"/>
              </w:rPr>
            </w:pPr>
            <w:r w:rsidRPr="008337B5">
              <w:rPr>
                <w:rFonts w:ascii="Arial" w:hAnsi="Arial" w:cs="Arial"/>
                <w:noProof/>
                <w:color w:val="6C6361"/>
                <w:sz w:val="24"/>
                <w:szCs w:val="24"/>
              </w:rPr>
              <w:drawing>
                <wp:anchor distT="0" distB="0" distL="114300" distR="114300" simplePos="0" relativeHeight="251660288" behindDoc="1" locked="0" layoutInCell="1" allowOverlap="1" wp14:anchorId="32A16A9B" wp14:editId="75837FBE">
                  <wp:simplePos x="0" y="0"/>
                  <wp:positionH relativeFrom="column">
                    <wp:posOffset>5772150</wp:posOffset>
                  </wp:positionH>
                  <wp:positionV relativeFrom="paragraph">
                    <wp:posOffset>31115</wp:posOffset>
                  </wp:positionV>
                  <wp:extent cx="892175" cy="1018540"/>
                  <wp:effectExtent l="0" t="0" r="3175" b="0"/>
                  <wp:wrapTight wrapText="bothSides">
                    <wp:wrapPolygon edited="0">
                      <wp:start x="0" y="0"/>
                      <wp:lineTo x="0" y="21007"/>
                      <wp:lineTo x="461" y="21007"/>
                      <wp:lineTo x="21216" y="21007"/>
                      <wp:lineTo x="21216" y="0"/>
                      <wp:lineTo x="1937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175" cy="1018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3C1">
              <w:rPr>
                <w:rFonts w:ascii="Arial" w:hAnsi="Arial" w:cs="Arial"/>
                <w:color w:val="6C6361"/>
                <w:sz w:val="24"/>
                <w:szCs w:val="24"/>
              </w:rPr>
              <w:t>This seminar will look at the history of surrogacy, the impact of new permutations of ART, legislation and what the future hold</w:t>
            </w:r>
            <w:r>
              <w:rPr>
                <w:rFonts w:ascii="Arial" w:hAnsi="Arial" w:cs="Arial"/>
                <w:color w:val="6C6361"/>
                <w:sz w:val="24"/>
                <w:szCs w:val="24"/>
              </w:rPr>
              <w:t xml:space="preserve">s for intended parents and the </w:t>
            </w:r>
            <w:r w:rsidRPr="009003C1">
              <w:rPr>
                <w:rFonts w:ascii="Arial" w:hAnsi="Arial" w:cs="Arial"/>
                <w:color w:val="6C6361"/>
                <w:sz w:val="24"/>
                <w:szCs w:val="24"/>
              </w:rPr>
              <w:t>protection of children and surrogates.</w:t>
            </w:r>
            <w:r>
              <w:rPr>
                <w:rFonts w:ascii="Arial" w:hAnsi="Arial" w:cs="Arial"/>
                <w:color w:val="6C6361"/>
                <w:sz w:val="24"/>
                <w:szCs w:val="24"/>
              </w:rPr>
              <w:t xml:space="preserve"> </w:t>
            </w:r>
            <w:r w:rsidRPr="009003C1">
              <w:rPr>
                <w:rFonts w:ascii="Arial" w:hAnsi="Arial" w:cs="Arial"/>
                <w:color w:val="6C6361"/>
                <w:sz w:val="24"/>
                <w:szCs w:val="24"/>
              </w:rPr>
              <w:t xml:space="preserve"> This seminar will also look at gestational and traditional surrogacy arrangements, commercial and altruistic, their legality and regulations in several jurisdictions and whether they are sufficient to meet the plethora of problems which inevitably occur when unforeseen circumstances arise.</w:t>
            </w:r>
          </w:p>
        </w:tc>
      </w:tr>
    </w:tbl>
    <w:p w:rsidR="003A6110" w:rsidRPr="009E5465" w:rsidRDefault="003A6110" w:rsidP="003A6110">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45"/>
        <w:gridCol w:w="1240"/>
      </w:tblGrid>
      <w:tr w:rsidR="003A6110" w:rsidRPr="00320F79" w:rsidTr="00843465">
        <w:trPr>
          <w:trHeight w:val="397"/>
          <w:jc w:val="center"/>
        </w:trPr>
        <w:tc>
          <w:tcPr>
            <w:tcW w:w="1701" w:type="dxa"/>
            <w:tcBorders>
              <w:top w:val="nil"/>
              <w:left w:val="nil"/>
              <w:bottom w:val="single" w:sz="12" w:space="0" w:color="FFFFFF"/>
            </w:tcBorders>
            <w:shd w:val="clear" w:color="auto" w:fill="F0EBE1"/>
            <w:vAlign w:val="center"/>
          </w:tcPr>
          <w:p w:rsidR="003A6110" w:rsidRPr="00320F79" w:rsidRDefault="003A6110" w:rsidP="00843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lastRenderedPageBreak/>
              <w:t>Code:</w:t>
            </w:r>
          </w:p>
        </w:tc>
        <w:tc>
          <w:tcPr>
            <w:tcW w:w="3685" w:type="dxa"/>
            <w:gridSpan w:val="2"/>
            <w:tcBorders>
              <w:top w:val="nil"/>
              <w:bottom w:val="single" w:sz="12" w:space="0" w:color="F0EBE1"/>
            </w:tcBorders>
            <w:shd w:val="clear" w:color="auto" w:fill="FFFFFF"/>
            <w:vAlign w:val="center"/>
          </w:tcPr>
          <w:p w:rsidR="003A6110" w:rsidRPr="00320F79" w:rsidRDefault="003A6110" w:rsidP="00843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EVT000000100</w:t>
            </w:r>
          </w:p>
        </w:tc>
        <w:tc>
          <w:tcPr>
            <w:tcW w:w="1701" w:type="dxa"/>
            <w:tcBorders>
              <w:top w:val="nil"/>
              <w:bottom w:val="single" w:sz="12" w:space="0" w:color="FFFFFF"/>
            </w:tcBorders>
            <w:shd w:val="clear" w:color="auto" w:fill="F0EBE1"/>
            <w:vAlign w:val="center"/>
          </w:tcPr>
          <w:p w:rsidR="003A6110" w:rsidRPr="00320F79" w:rsidRDefault="003A6110" w:rsidP="00843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3A6110" w:rsidRPr="00320F79" w:rsidRDefault="003A6110" w:rsidP="00843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3A6110" w:rsidRPr="00320F79" w:rsidTr="00843465">
        <w:trPr>
          <w:trHeight w:val="397"/>
          <w:jc w:val="center"/>
        </w:trPr>
        <w:tc>
          <w:tcPr>
            <w:tcW w:w="1701" w:type="dxa"/>
            <w:tcBorders>
              <w:top w:val="single" w:sz="12" w:space="0" w:color="FFFFFF"/>
              <w:left w:val="nil"/>
              <w:bottom w:val="single" w:sz="12" w:space="0" w:color="FFFFFF"/>
            </w:tcBorders>
            <w:shd w:val="clear" w:color="auto" w:fill="F0EBE1"/>
            <w:vAlign w:val="center"/>
          </w:tcPr>
          <w:p w:rsidR="003A6110" w:rsidRPr="00320F79" w:rsidRDefault="003A6110" w:rsidP="00843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3A6110" w:rsidRPr="00320F79" w:rsidRDefault="003A6110" w:rsidP="00843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16 October</w:t>
            </w:r>
            <w:r w:rsidRPr="00ED694B">
              <w:rPr>
                <w:rFonts w:ascii="Arial" w:hAnsi="Arial" w:cs="Arial"/>
                <w:b/>
                <w:color w:val="6C6361"/>
                <w:sz w:val="20"/>
                <w:szCs w:val="20"/>
              </w:rPr>
              <w:t xml:space="preserve"> 2015 (</w:t>
            </w:r>
            <w:r>
              <w:rPr>
                <w:rFonts w:ascii="Arial" w:hAnsi="Arial" w:cs="Arial"/>
                <w:b/>
                <w:color w:val="6C6361"/>
                <w:sz w:val="20"/>
                <w:szCs w:val="20"/>
              </w:rPr>
              <w:t>Friday</w:t>
            </w:r>
            <w:r w:rsidRPr="00ED694B">
              <w:rPr>
                <w:rFonts w:ascii="Arial" w:hAnsi="Arial" w:cs="Arial"/>
                <w:b/>
                <w:color w:val="6C6361"/>
                <w:sz w:val="20"/>
                <w:szCs w:val="20"/>
              </w:rPr>
              <w:t>)</w:t>
            </w:r>
          </w:p>
        </w:tc>
        <w:tc>
          <w:tcPr>
            <w:tcW w:w="1701" w:type="dxa"/>
            <w:tcBorders>
              <w:top w:val="single" w:sz="12" w:space="0" w:color="FFFFFF"/>
              <w:bottom w:val="single" w:sz="12" w:space="0" w:color="FFFFFF"/>
            </w:tcBorders>
            <w:shd w:val="clear" w:color="auto" w:fill="F0EBE1"/>
            <w:vAlign w:val="center"/>
          </w:tcPr>
          <w:p w:rsidR="003A6110" w:rsidRPr="00320F79" w:rsidRDefault="003A6110" w:rsidP="00843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3A6110" w:rsidRPr="00320F79" w:rsidRDefault="003A6110" w:rsidP="00843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20F79">
              <w:rPr>
                <w:rFonts w:ascii="Arial" w:eastAsia="Times New Roman" w:hAnsi="Arial" w:cs="Arial"/>
                <w:b/>
                <w:noProof/>
                <w:color w:val="6C6361"/>
                <w:sz w:val="20"/>
                <w:szCs w:val="20"/>
              </w:rPr>
              <w:t>English</w:t>
            </w:r>
          </w:p>
        </w:tc>
      </w:tr>
      <w:tr w:rsidR="003A6110" w:rsidRPr="00320F79" w:rsidTr="00843465">
        <w:trPr>
          <w:trHeight w:val="397"/>
          <w:jc w:val="center"/>
        </w:trPr>
        <w:tc>
          <w:tcPr>
            <w:tcW w:w="1701" w:type="dxa"/>
            <w:tcBorders>
              <w:top w:val="single" w:sz="12" w:space="0" w:color="FFFFFF"/>
              <w:left w:val="nil"/>
              <w:bottom w:val="single" w:sz="12" w:space="0" w:color="FFFFFF"/>
            </w:tcBorders>
            <w:shd w:val="clear" w:color="auto" w:fill="F0EBE1"/>
            <w:vAlign w:val="center"/>
          </w:tcPr>
          <w:p w:rsidR="003A6110" w:rsidRPr="00320F79" w:rsidRDefault="003A6110" w:rsidP="00843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3A6110" w:rsidRPr="00320F79" w:rsidRDefault="003A6110" w:rsidP="00843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:30 - 1</w:t>
            </w:r>
            <w:r>
              <w:rPr>
                <w:rFonts w:ascii="Arial" w:hAnsi="Arial" w:cs="Arial"/>
                <w:b/>
                <w:color w:val="6C6361"/>
                <w:sz w:val="20"/>
                <w:szCs w:val="20"/>
              </w:rPr>
              <w:t>7</w:t>
            </w:r>
            <w:r w:rsidRPr="00320F79">
              <w:rPr>
                <w:rFonts w:ascii="Arial" w:hAnsi="Arial" w:cs="Arial"/>
                <w:b/>
                <w:color w:val="6C6361"/>
                <w:sz w:val="20"/>
                <w:szCs w:val="20"/>
              </w:rPr>
              <w:t>:45</w:t>
            </w:r>
          </w:p>
          <w:p w:rsidR="003A6110" w:rsidRPr="00320F79" w:rsidRDefault="003A6110" w:rsidP="00843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3A6110" w:rsidRPr="00320F79" w:rsidRDefault="003A6110" w:rsidP="00843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nil"/>
              <w:right w:val="nil"/>
            </w:tcBorders>
            <w:shd w:val="clear" w:color="auto" w:fill="FFFFFF"/>
            <w:vAlign w:val="center"/>
          </w:tcPr>
          <w:p w:rsidR="003A6110" w:rsidRDefault="003A6110" w:rsidP="00843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 xml:space="preserve">LSHK 3.0 </w:t>
            </w:r>
            <w:r w:rsidRPr="00320F79">
              <w:rPr>
                <w:rFonts w:ascii="Arial" w:hAnsi="Arial" w:cs="Arial"/>
                <w:b/>
                <w:color w:val="6C6361"/>
                <w:sz w:val="20"/>
                <w:szCs w:val="20"/>
              </w:rPr>
              <w:t>CPD Points</w:t>
            </w:r>
          </w:p>
          <w:p w:rsidR="003A6110" w:rsidRPr="00AD5FA7" w:rsidRDefault="003A6110" w:rsidP="00843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AD5FA7">
              <w:rPr>
                <w:rFonts w:ascii="Arial" w:hAnsi="Arial" w:cs="Arial"/>
                <w:color w:val="6C6361"/>
                <w:sz w:val="20"/>
                <w:szCs w:val="20"/>
              </w:rPr>
              <w:t>(LSHK Allocated Number: 20153396)</w:t>
            </w:r>
          </w:p>
        </w:tc>
      </w:tr>
      <w:tr w:rsidR="003A6110" w:rsidRPr="00320F79" w:rsidTr="008D25FF">
        <w:trPr>
          <w:trHeight w:val="1247"/>
          <w:jc w:val="center"/>
        </w:trPr>
        <w:tc>
          <w:tcPr>
            <w:tcW w:w="1701" w:type="dxa"/>
            <w:tcBorders>
              <w:top w:val="single" w:sz="12" w:space="0" w:color="FFFFFF"/>
              <w:left w:val="nil"/>
              <w:bottom w:val="nil"/>
            </w:tcBorders>
            <w:shd w:val="clear" w:color="auto" w:fill="F0EBE1"/>
            <w:vAlign w:val="center"/>
          </w:tcPr>
          <w:p w:rsidR="003A6110" w:rsidRPr="00320F79" w:rsidRDefault="003A6110" w:rsidP="00843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3A6110" w:rsidRPr="00320F79" w:rsidRDefault="003A6110" w:rsidP="00843465">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3A6110" w:rsidRPr="00320F79" w:rsidRDefault="003A6110" w:rsidP="00843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15/F, Hip Shing Hong Centre</w:t>
            </w:r>
          </w:p>
          <w:p w:rsidR="003A6110" w:rsidRPr="00320F79" w:rsidRDefault="003A6110" w:rsidP="00843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55 Des Voeux Road Central</w:t>
            </w:r>
          </w:p>
          <w:p w:rsidR="003A6110" w:rsidRPr="00320F79" w:rsidRDefault="003A6110" w:rsidP="00843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w:t>
            </w:r>
            <w:r>
              <w:rPr>
                <w:rStyle w:val="Hyperlink"/>
                <w:rFonts w:ascii="Arial" w:hAnsi="Arial" w:cs="Arial"/>
                <w:color w:val="6C6361"/>
                <w:sz w:val="20"/>
                <w:szCs w:val="20"/>
              </w:rPr>
              <w:t xml:space="preserve"> </w:t>
            </w:r>
            <w:r w:rsidRPr="00320F79">
              <w:rPr>
                <w:rStyle w:val="Hyperlink"/>
                <w:rFonts w:ascii="Arial" w:hAnsi="Arial" w:cs="Arial"/>
                <w:color w:val="6C6361"/>
                <w:sz w:val="20"/>
                <w:szCs w:val="20"/>
                <w:u w:val="none"/>
              </w:rPr>
              <w:t xml:space="preserve">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3A6110" w:rsidRDefault="003A6110" w:rsidP="00843465">
            <w:pPr>
              <w:jc w:val="right"/>
              <w:rPr>
                <w:rFonts w:ascii="Arial" w:hAnsi="Arial" w:cs="Arial"/>
                <w:b/>
                <w:color w:val="6C6361"/>
                <w:sz w:val="20"/>
                <w:szCs w:val="20"/>
              </w:rPr>
            </w:pPr>
          </w:p>
          <w:p w:rsidR="003A6110" w:rsidRDefault="003A6110" w:rsidP="00843465">
            <w:pPr>
              <w:jc w:val="right"/>
              <w:rPr>
                <w:rFonts w:ascii="Arial" w:hAnsi="Arial" w:cs="Arial"/>
                <w:b/>
                <w:color w:val="6C6361"/>
                <w:sz w:val="20"/>
                <w:szCs w:val="20"/>
              </w:rPr>
            </w:pPr>
          </w:p>
          <w:p w:rsidR="003A6110" w:rsidRPr="00320F79" w:rsidRDefault="003A6110" w:rsidP="00843465">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50C893A5" wp14:editId="39D50DAA">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A6110" w:rsidRPr="00E2201B" w:rsidRDefault="003A6110" w:rsidP="00843465">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3A6110" w:rsidRPr="003A2A41" w:rsidRDefault="003A6110" w:rsidP="00843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3A6110" w:rsidRPr="003A2A41" w:rsidRDefault="003A6110" w:rsidP="00843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45" w:type="dxa"/>
            <w:tcBorders>
              <w:top w:val="single" w:sz="12" w:space="0" w:color="F0EBE1"/>
              <w:bottom w:val="nil"/>
              <w:right w:val="nil"/>
            </w:tcBorders>
            <w:shd w:val="clear" w:color="auto" w:fill="FFFFFF"/>
            <w:vAlign w:val="center"/>
          </w:tcPr>
          <w:p w:rsidR="003A6110" w:rsidRPr="003A2A41" w:rsidRDefault="003A6110" w:rsidP="00843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3A6110" w:rsidRPr="003A2A41" w:rsidRDefault="003A6110" w:rsidP="00843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40" w:type="dxa"/>
            <w:tcBorders>
              <w:top w:val="single" w:sz="12" w:space="0" w:color="F0EBE1"/>
              <w:left w:val="nil"/>
              <w:bottom w:val="nil"/>
              <w:right w:val="nil"/>
            </w:tcBorders>
            <w:shd w:val="clear" w:color="auto" w:fill="FFFFFF"/>
            <w:vAlign w:val="center"/>
          </w:tcPr>
          <w:p w:rsidR="003A6110" w:rsidRPr="00156567" w:rsidRDefault="003A6110" w:rsidP="00843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3D79FBBD" wp14:editId="0BBB585B">
                  <wp:extent cx="649605" cy="649605"/>
                  <wp:effectExtent l="0" t="0" r="0" b="0"/>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3A6110" w:rsidRDefault="00214BC6" w:rsidP="003A6110"/>
    <w:sectPr w:rsidR="00214BC6" w:rsidRPr="003A6110"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69E8" w:rsidRDefault="005D69E8" w:rsidP="00546556">
      <w:r>
        <w:separator/>
      </w:r>
    </w:p>
  </w:endnote>
  <w:endnote w:type="continuationSeparator" w:id="0">
    <w:p w:rsidR="005D69E8" w:rsidRDefault="005D69E8"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69E8" w:rsidRDefault="005D69E8" w:rsidP="00546556">
      <w:r>
        <w:separator/>
      </w:r>
    </w:p>
  </w:footnote>
  <w:footnote w:type="continuationSeparator" w:id="0">
    <w:p w:rsidR="005D69E8" w:rsidRDefault="005D69E8"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oUJVRhrjZCcPdokpkZllasKuvcIGHoXa/uQo04VecFzM9TFvjJhTSjlWWUPOeW+NNieRNB1FffgvpiFumNPWHw==" w:salt="yacrtNN4cgDm9ZonOxI6XQ=="/>
  <w:defaultTabStop w:val="720"/>
  <w:drawingGridHorizontalSpacing w:val="110"/>
  <w:displayHorizontalDrawingGridEvery w:val="2"/>
  <w:characterSpacingControl w:val="doNotCompress"/>
  <w:hdrShapeDefaults>
    <o:shapedefaults v:ext="edit" spidmax="4097">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4593"/>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6839"/>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110"/>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2FB6"/>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D69E8"/>
    <w:rsid w:val="005E000C"/>
    <w:rsid w:val="005E2378"/>
    <w:rsid w:val="005E380E"/>
    <w:rsid w:val="005E6493"/>
    <w:rsid w:val="005E7503"/>
    <w:rsid w:val="005F0251"/>
    <w:rsid w:val="005F0B9F"/>
    <w:rsid w:val="005F102D"/>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25FF"/>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876"/>
    <w:rsid w:val="00F81C4A"/>
    <w:rsid w:val="00F8330F"/>
    <w:rsid w:val="00F83455"/>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0256/"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100/"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5ADCF-AAD0-47B4-9359-C00C82324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554</Words>
  <Characters>3159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CPD Course: Internet Domain Names Disputes: Principles and Practice</vt:lpstr>
    </vt:vector>
  </TitlesOfParts>
  <Manager>Tyrone Tsang</Manager>
  <Company>The Profectional Company Limited</Company>
  <LinksUpToDate>false</LinksUpToDate>
  <CharactersWithSpaces>3706</CharactersWithSpaces>
  <SharedDoc>false</SharedDoc>
  <HyperlinkBase>http://download.profectional.com/events/EVT000000100.docx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Surrogacy: Legal and Ethical Issues</dc:title>
  <dc:subject>CPD Course: Surrogacy: Legal and Ethical Issues</dc:subject>
  <dc:creator>The Profectional Company Limited</dc:creator>
  <cp:keywords>Profectional; Kornerstone; CPD; CPT; CLE; CE; RME; Caroline Langley; Barrister-at-Law; Attorney-at-Law; Mediator; Trinity Chambers; NITA Certified Trainer; Fellow, International Academy of Matrimonial Lawyers; Co-Chair; ABA International Section Family Committee; Executive Committee Member; Hong Kong Family Law Association; Chair; ABA Hong Kong City Chapter</cp:keywords>
  <cp:lastModifiedBy>Tyrone Tsang</cp:lastModifiedBy>
  <cp:revision>15</cp:revision>
  <cp:lastPrinted>2015-12-03T09:55:00Z</cp:lastPrinted>
  <dcterms:created xsi:type="dcterms:W3CDTF">2015-08-21T08:33:00Z</dcterms:created>
  <dcterms:modified xsi:type="dcterms:W3CDTF">2015-12-03T09:58:00Z</dcterms:modified>
</cp:coreProperties>
</file>